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575C0" w14:textId="23D1BF3D" w:rsidR="00027897" w:rsidRPr="00FD6700" w:rsidRDefault="000354B1" w:rsidP="00027897">
      <w:pPr>
        <w:widowControl/>
        <w:rPr>
          <w:rFonts w:ascii="Arial" w:hAnsi="Arial" w:cs="Arial"/>
          <w:b/>
          <w:color w:val="000000" w:themeColor="text1"/>
          <w:sz w:val="40"/>
          <w:szCs w:val="40"/>
        </w:rPr>
      </w:pPr>
      <w:r w:rsidRPr="00FD6700">
        <w:rPr>
          <w:rFonts w:ascii="Arial" w:hAnsi="Arial" w:cs="Arial"/>
          <w:b/>
          <w:color w:val="000000" w:themeColor="text1"/>
          <w:sz w:val="40"/>
          <w:szCs w:val="40"/>
        </w:rPr>
        <w:t>Liberty Utilities (Granite State Electric) Corp</w:t>
      </w:r>
      <w:r w:rsidR="0098640F" w:rsidRPr="00FD6700">
        <w:rPr>
          <w:rFonts w:ascii="Arial" w:hAnsi="Arial" w:cs="Arial"/>
          <w:b/>
          <w:color w:val="000000" w:themeColor="text1"/>
          <w:sz w:val="40"/>
          <w:szCs w:val="40"/>
        </w:rPr>
        <w:t>.</w:t>
      </w:r>
      <w:r w:rsidR="0098640F" w:rsidRPr="00FD6700" w:rsidDel="0098640F">
        <w:rPr>
          <w:rFonts w:ascii="Arial" w:hAnsi="Arial" w:cs="Arial"/>
          <w:b/>
          <w:color w:val="000000" w:themeColor="text1"/>
          <w:sz w:val="40"/>
          <w:szCs w:val="40"/>
        </w:rPr>
        <w:t xml:space="preserve"> </w:t>
      </w:r>
      <w:r w:rsidR="0059186A" w:rsidRPr="00FD6700">
        <w:rPr>
          <w:rFonts w:ascii="Arial" w:hAnsi="Arial" w:cs="Arial"/>
          <w:b/>
          <w:color w:val="000000" w:themeColor="text1"/>
          <w:sz w:val="40"/>
          <w:szCs w:val="40"/>
        </w:rPr>
        <w:t>d/b/a Liberty Utilities</w:t>
      </w:r>
    </w:p>
    <w:p w14:paraId="04834D1A" w14:textId="77777777" w:rsidR="00285096" w:rsidRPr="006F177A" w:rsidRDefault="00285096" w:rsidP="00027897">
      <w:pPr>
        <w:widowControl/>
        <w:rPr>
          <w:rFonts w:ascii="Arial" w:hAnsi="Arial" w:cs="Arial"/>
          <w:b/>
          <w:color w:val="000000" w:themeColor="text1"/>
          <w:sz w:val="44"/>
          <w:szCs w:val="44"/>
        </w:rPr>
      </w:pPr>
    </w:p>
    <w:p w14:paraId="3C3185C9" w14:textId="6C185E1A" w:rsidR="00027897" w:rsidRPr="006F177A" w:rsidRDefault="0080476E" w:rsidP="00027897">
      <w:pPr>
        <w:widowControl/>
        <w:rPr>
          <w:rFonts w:ascii="Arial" w:hAnsi="Arial" w:cs="Arial"/>
          <w:b/>
          <w:color w:val="000000" w:themeColor="text1"/>
          <w:sz w:val="40"/>
        </w:rPr>
      </w:pPr>
      <w:r w:rsidRPr="006F177A">
        <w:rPr>
          <w:rFonts w:ascii="Arial" w:hAnsi="Arial" w:cs="Arial"/>
          <w:b/>
          <w:color w:val="000000" w:themeColor="text1"/>
          <w:sz w:val="40"/>
        </w:rPr>
        <w:t>Request for</w:t>
      </w:r>
      <w:r w:rsidR="00027897" w:rsidRPr="006F177A">
        <w:rPr>
          <w:rFonts w:ascii="Arial" w:hAnsi="Arial" w:cs="Arial"/>
          <w:b/>
          <w:color w:val="000000" w:themeColor="text1"/>
          <w:sz w:val="40"/>
        </w:rPr>
        <w:t xml:space="preserve"> Proposals</w:t>
      </w:r>
      <w:r w:rsidRPr="006F177A">
        <w:rPr>
          <w:rFonts w:ascii="Arial" w:hAnsi="Arial" w:cs="Arial"/>
          <w:b/>
          <w:color w:val="000000" w:themeColor="text1"/>
          <w:sz w:val="40"/>
        </w:rPr>
        <w:t xml:space="preserve"> to</w:t>
      </w:r>
      <w:r w:rsidR="00027897" w:rsidRPr="006F177A">
        <w:rPr>
          <w:rFonts w:ascii="Arial" w:hAnsi="Arial" w:cs="Arial"/>
          <w:b/>
          <w:color w:val="000000" w:themeColor="text1"/>
          <w:sz w:val="40"/>
        </w:rPr>
        <w:t xml:space="preserve"> Provide </w:t>
      </w:r>
      <w:r w:rsidR="002464E4">
        <w:rPr>
          <w:rFonts w:ascii="Arial" w:hAnsi="Arial" w:cs="Arial"/>
          <w:b/>
          <w:color w:val="000000" w:themeColor="text1"/>
          <w:sz w:val="40"/>
        </w:rPr>
        <w:t>NEPOOL GIS</w:t>
      </w:r>
      <w:r w:rsidR="00027897" w:rsidRPr="006F177A">
        <w:rPr>
          <w:rFonts w:ascii="Arial" w:hAnsi="Arial" w:cs="Arial"/>
          <w:b/>
          <w:color w:val="000000" w:themeColor="text1"/>
          <w:sz w:val="40"/>
        </w:rPr>
        <w:t xml:space="preserve"> Certificates in Compliance </w:t>
      </w:r>
      <w:r w:rsidR="00FF6BEC" w:rsidRPr="006F177A">
        <w:rPr>
          <w:rFonts w:ascii="Arial" w:hAnsi="Arial" w:cs="Arial"/>
          <w:b/>
          <w:color w:val="000000" w:themeColor="text1"/>
          <w:sz w:val="40"/>
        </w:rPr>
        <w:t>with</w:t>
      </w:r>
      <w:r w:rsidR="00027897" w:rsidRPr="006F177A">
        <w:rPr>
          <w:rFonts w:ascii="Arial" w:hAnsi="Arial" w:cs="Arial"/>
          <w:b/>
          <w:color w:val="000000" w:themeColor="text1"/>
          <w:sz w:val="40"/>
        </w:rPr>
        <w:t xml:space="preserve"> the New Hampshire Electric Renewable Portfolio Standards</w:t>
      </w:r>
    </w:p>
    <w:p w14:paraId="52E6315B" w14:textId="77777777" w:rsidR="00027897" w:rsidRPr="006F177A" w:rsidRDefault="00027897" w:rsidP="00027897">
      <w:pPr>
        <w:widowControl/>
        <w:rPr>
          <w:rFonts w:ascii="Arial" w:hAnsi="Arial" w:cs="Arial"/>
          <w:color w:val="000000" w:themeColor="text1"/>
          <w:sz w:val="24"/>
        </w:rPr>
      </w:pPr>
    </w:p>
    <w:p w14:paraId="640058E2" w14:textId="77777777" w:rsidR="00027897" w:rsidRPr="006F177A" w:rsidRDefault="00027897" w:rsidP="00027897">
      <w:pPr>
        <w:widowControl/>
        <w:rPr>
          <w:rFonts w:ascii="Arial" w:hAnsi="Arial" w:cs="Arial"/>
          <w:color w:val="000000" w:themeColor="text1"/>
          <w:sz w:val="24"/>
        </w:rPr>
      </w:pPr>
    </w:p>
    <w:p w14:paraId="7C5EB45C" w14:textId="77777777" w:rsidR="00027897" w:rsidRPr="006F177A" w:rsidRDefault="00027897" w:rsidP="00027897">
      <w:pPr>
        <w:widowControl/>
        <w:rPr>
          <w:rFonts w:ascii="Arial" w:hAnsi="Arial" w:cs="Arial"/>
          <w:color w:val="000000" w:themeColor="text1"/>
          <w:sz w:val="24"/>
        </w:rPr>
      </w:pPr>
    </w:p>
    <w:p w14:paraId="26930305" w14:textId="41575705" w:rsidR="008E2F38" w:rsidRPr="000354B1" w:rsidRDefault="00027897" w:rsidP="00027897">
      <w:pPr>
        <w:widowControl/>
        <w:rPr>
          <w:rFonts w:ascii="Arial" w:hAnsi="Arial" w:cs="Arial"/>
          <w:color w:val="000000" w:themeColor="text1"/>
          <w:sz w:val="32"/>
          <w:szCs w:val="32"/>
        </w:rPr>
      </w:pPr>
      <w:r w:rsidRPr="000354B1">
        <w:rPr>
          <w:rFonts w:ascii="Arial" w:hAnsi="Arial" w:cs="Arial"/>
          <w:color w:val="000000" w:themeColor="text1"/>
          <w:sz w:val="32"/>
          <w:szCs w:val="32"/>
        </w:rPr>
        <w:t xml:space="preserve">For Calendar </w:t>
      </w:r>
      <w:r w:rsidR="001E7EF5">
        <w:rPr>
          <w:rFonts w:ascii="Arial" w:hAnsi="Arial" w:cs="Arial"/>
          <w:color w:val="000000" w:themeColor="text1"/>
          <w:sz w:val="32"/>
          <w:szCs w:val="32"/>
        </w:rPr>
        <w:t>Year</w:t>
      </w:r>
      <w:r w:rsidR="00D251BA">
        <w:rPr>
          <w:rFonts w:ascii="Arial" w:hAnsi="Arial" w:cs="Arial"/>
          <w:color w:val="000000" w:themeColor="text1"/>
          <w:sz w:val="32"/>
          <w:szCs w:val="32"/>
        </w:rPr>
        <w:t>s</w:t>
      </w:r>
      <w:r w:rsidR="001E7EF5">
        <w:rPr>
          <w:rFonts w:ascii="Arial" w:hAnsi="Arial" w:cs="Arial"/>
          <w:color w:val="000000" w:themeColor="text1"/>
          <w:sz w:val="32"/>
          <w:szCs w:val="32"/>
        </w:rPr>
        <w:t xml:space="preserve"> 202</w:t>
      </w:r>
      <w:r w:rsidR="000B20EC">
        <w:rPr>
          <w:rFonts w:ascii="Arial" w:hAnsi="Arial" w:cs="Arial"/>
          <w:color w:val="000000" w:themeColor="text1"/>
          <w:sz w:val="32"/>
          <w:szCs w:val="32"/>
        </w:rPr>
        <w:t>5</w:t>
      </w:r>
      <w:r w:rsidR="00EB59F2">
        <w:rPr>
          <w:rFonts w:ascii="Arial" w:hAnsi="Arial" w:cs="Arial"/>
          <w:color w:val="000000" w:themeColor="text1"/>
          <w:sz w:val="32"/>
          <w:szCs w:val="32"/>
        </w:rPr>
        <w:t xml:space="preserve"> and 202</w:t>
      </w:r>
      <w:r w:rsidR="000B20EC">
        <w:rPr>
          <w:rFonts w:ascii="Arial" w:hAnsi="Arial" w:cs="Arial"/>
          <w:color w:val="000000" w:themeColor="text1"/>
          <w:sz w:val="32"/>
          <w:szCs w:val="32"/>
        </w:rPr>
        <w:t>6</w:t>
      </w:r>
    </w:p>
    <w:p w14:paraId="481B05B8" w14:textId="77777777" w:rsidR="00027897" w:rsidRPr="006F177A" w:rsidRDefault="00027897" w:rsidP="00027897">
      <w:pPr>
        <w:widowControl/>
        <w:rPr>
          <w:rFonts w:ascii="Arial" w:hAnsi="Arial" w:cs="Arial"/>
          <w:color w:val="000000" w:themeColor="text1"/>
          <w:sz w:val="32"/>
          <w:szCs w:val="32"/>
        </w:rPr>
      </w:pPr>
    </w:p>
    <w:p w14:paraId="4FB74F24" w14:textId="77777777" w:rsidR="00027897" w:rsidRPr="006F177A" w:rsidRDefault="00027897" w:rsidP="00027897">
      <w:pPr>
        <w:widowControl/>
        <w:rPr>
          <w:rFonts w:ascii="Arial" w:hAnsi="Arial" w:cs="Arial"/>
          <w:color w:val="000000" w:themeColor="text1"/>
          <w:sz w:val="24"/>
        </w:rPr>
      </w:pPr>
    </w:p>
    <w:p w14:paraId="4663F61D" w14:textId="77777777" w:rsidR="00027897" w:rsidRPr="006F177A" w:rsidRDefault="00027897" w:rsidP="00027897">
      <w:pPr>
        <w:widowControl/>
        <w:rPr>
          <w:rFonts w:ascii="Arial" w:hAnsi="Arial" w:cs="Arial"/>
          <w:color w:val="000000" w:themeColor="text1"/>
          <w:sz w:val="24"/>
        </w:rPr>
      </w:pPr>
    </w:p>
    <w:p w14:paraId="03E58ECE" w14:textId="77777777" w:rsidR="00027897" w:rsidRPr="006F177A" w:rsidRDefault="00027897" w:rsidP="00027897">
      <w:pPr>
        <w:widowControl/>
        <w:rPr>
          <w:rFonts w:ascii="Arial" w:hAnsi="Arial" w:cs="Arial"/>
          <w:color w:val="000000" w:themeColor="text1"/>
          <w:sz w:val="24"/>
        </w:rPr>
      </w:pPr>
    </w:p>
    <w:p w14:paraId="18A42744" w14:textId="77777777" w:rsidR="00027897" w:rsidRPr="006F177A" w:rsidRDefault="00027897" w:rsidP="00027897">
      <w:pPr>
        <w:widowControl/>
        <w:rPr>
          <w:rFonts w:ascii="Arial" w:hAnsi="Arial" w:cs="Arial"/>
          <w:color w:val="000000" w:themeColor="text1"/>
          <w:sz w:val="24"/>
        </w:rPr>
      </w:pPr>
    </w:p>
    <w:p w14:paraId="6C83188B" w14:textId="77777777" w:rsidR="00027897" w:rsidRPr="006F177A" w:rsidRDefault="00027897" w:rsidP="00027897">
      <w:pPr>
        <w:widowControl/>
        <w:rPr>
          <w:rFonts w:ascii="Arial" w:hAnsi="Arial" w:cs="Arial"/>
          <w:b/>
          <w:color w:val="000000" w:themeColor="text1"/>
          <w:sz w:val="32"/>
          <w:szCs w:val="32"/>
        </w:rPr>
      </w:pPr>
    </w:p>
    <w:p w14:paraId="7C517937" w14:textId="62E45E22" w:rsidR="00027897" w:rsidRPr="006F177A" w:rsidRDefault="000B20EC" w:rsidP="00027897">
      <w:pPr>
        <w:widowControl/>
        <w:rPr>
          <w:rFonts w:ascii="Arial" w:hAnsi="Arial" w:cs="Arial"/>
          <w:b/>
          <w:color w:val="000000" w:themeColor="text1"/>
          <w:sz w:val="32"/>
          <w:szCs w:val="32"/>
        </w:rPr>
      </w:pPr>
      <w:r>
        <w:rPr>
          <w:rFonts w:ascii="Arial" w:hAnsi="Arial" w:cs="Arial"/>
          <w:b/>
          <w:color w:val="000000" w:themeColor="text1"/>
          <w:sz w:val="32"/>
          <w:szCs w:val="32"/>
        </w:rPr>
        <w:t>November</w:t>
      </w:r>
      <w:r w:rsidR="00225526">
        <w:rPr>
          <w:rFonts w:ascii="Arial" w:hAnsi="Arial" w:cs="Arial"/>
          <w:b/>
          <w:color w:val="000000" w:themeColor="text1"/>
          <w:sz w:val="32"/>
          <w:szCs w:val="32"/>
        </w:rPr>
        <w:t xml:space="preserve"> 1</w:t>
      </w:r>
      <w:r w:rsidR="00B56487">
        <w:rPr>
          <w:rFonts w:ascii="Arial" w:hAnsi="Arial" w:cs="Arial"/>
          <w:b/>
          <w:color w:val="000000" w:themeColor="text1"/>
          <w:sz w:val="32"/>
          <w:szCs w:val="32"/>
        </w:rPr>
        <w:t>, 202</w:t>
      </w:r>
      <w:r w:rsidR="00EE37F2">
        <w:rPr>
          <w:rFonts w:ascii="Arial" w:hAnsi="Arial" w:cs="Arial"/>
          <w:b/>
          <w:color w:val="000000" w:themeColor="text1"/>
          <w:sz w:val="32"/>
          <w:szCs w:val="32"/>
        </w:rPr>
        <w:t>5</w:t>
      </w:r>
    </w:p>
    <w:p w14:paraId="5CA42266" w14:textId="77777777" w:rsidR="00027897" w:rsidRPr="006F177A" w:rsidRDefault="00027897" w:rsidP="00027897">
      <w:pPr>
        <w:widowControl/>
        <w:rPr>
          <w:rFonts w:ascii="Arial" w:hAnsi="Arial" w:cs="Arial"/>
          <w:b/>
          <w:color w:val="000000" w:themeColor="text1"/>
          <w:sz w:val="28"/>
        </w:rPr>
      </w:pPr>
    </w:p>
    <w:p w14:paraId="1FC880CB" w14:textId="77777777" w:rsidR="00027897" w:rsidRPr="006F177A" w:rsidRDefault="00027897" w:rsidP="00027897">
      <w:pPr>
        <w:widowControl/>
        <w:rPr>
          <w:rFonts w:ascii="Arial" w:hAnsi="Arial" w:cs="Arial"/>
          <w:b/>
          <w:color w:val="000000" w:themeColor="text1"/>
          <w:sz w:val="28"/>
        </w:rPr>
      </w:pPr>
    </w:p>
    <w:p w14:paraId="6A01A823" w14:textId="77777777" w:rsidR="00027897" w:rsidRPr="006F177A" w:rsidRDefault="00027897" w:rsidP="00027897">
      <w:pPr>
        <w:widowControl/>
        <w:rPr>
          <w:rFonts w:ascii="Arial" w:hAnsi="Arial" w:cs="Arial"/>
          <w:b/>
          <w:color w:val="000000" w:themeColor="text1"/>
          <w:sz w:val="28"/>
        </w:rPr>
      </w:pPr>
    </w:p>
    <w:p w14:paraId="5C9C2FFD" w14:textId="77777777" w:rsidR="00027897" w:rsidRPr="006F177A" w:rsidRDefault="00027897" w:rsidP="00027897">
      <w:pPr>
        <w:widowControl/>
        <w:rPr>
          <w:rFonts w:ascii="Arial" w:hAnsi="Arial" w:cs="Arial"/>
          <w:b/>
          <w:color w:val="000000" w:themeColor="text1"/>
          <w:sz w:val="28"/>
        </w:rPr>
      </w:pPr>
    </w:p>
    <w:p w14:paraId="6EE9DE9D" w14:textId="77777777" w:rsidR="00027897" w:rsidRPr="006F177A" w:rsidRDefault="00027897" w:rsidP="00027897">
      <w:pPr>
        <w:widowControl/>
        <w:rPr>
          <w:rFonts w:ascii="Arial" w:hAnsi="Arial" w:cs="Arial"/>
          <w:b/>
          <w:color w:val="000000" w:themeColor="text1"/>
          <w:sz w:val="24"/>
        </w:rPr>
      </w:pPr>
    </w:p>
    <w:p w14:paraId="1D0E27D8" w14:textId="77777777" w:rsidR="00027897" w:rsidRPr="006F177A" w:rsidRDefault="00027897" w:rsidP="00027897">
      <w:pPr>
        <w:widowControl/>
        <w:rPr>
          <w:rFonts w:ascii="Arial" w:hAnsi="Arial" w:cs="Arial"/>
          <w:b/>
          <w:color w:val="000000" w:themeColor="text1"/>
          <w:sz w:val="24"/>
        </w:rPr>
      </w:pPr>
    </w:p>
    <w:p w14:paraId="431B5838" w14:textId="77777777" w:rsidR="00027897" w:rsidRPr="006F177A" w:rsidRDefault="00027897" w:rsidP="00027897">
      <w:pPr>
        <w:widowControl/>
        <w:rPr>
          <w:rFonts w:ascii="Arial" w:hAnsi="Arial" w:cs="Arial"/>
          <w:b/>
          <w:color w:val="000000" w:themeColor="text1"/>
          <w:sz w:val="24"/>
        </w:rPr>
      </w:pPr>
    </w:p>
    <w:p w14:paraId="0B143284" w14:textId="77777777" w:rsidR="00027897" w:rsidRPr="006F177A" w:rsidRDefault="00027897" w:rsidP="00027897">
      <w:pPr>
        <w:widowControl/>
        <w:rPr>
          <w:rFonts w:ascii="Arial" w:hAnsi="Arial" w:cs="Arial"/>
          <w:b/>
          <w:color w:val="000000" w:themeColor="text1"/>
          <w:sz w:val="24"/>
        </w:rPr>
      </w:pPr>
    </w:p>
    <w:p w14:paraId="20E2A116" w14:textId="77777777" w:rsidR="00027897" w:rsidRPr="006F177A" w:rsidRDefault="00027897" w:rsidP="00027897">
      <w:pPr>
        <w:widowControl/>
        <w:rPr>
          <w:rFonts w:ascii="Arial" w:hAnsi="Arial" w:cs="Arial"/>
          <w:b/>
          <w:color w:val="000000" w:themeColor="text1"/>
          <w:sz w:val="24"/>
        </w:rPr>
      </w:pPr>
    </w:p>
    <w:p w14:paraId="314A8623" w14:textId="42D8A832" w:rsidR="00027897" w:rsidRPr="006F177A" w:rsidRDefault="00027897" w:rsidP="00027897">
      <w:pPr>
        <w:widowControl/>
        <w:rPr>
          <w:rFonts w:ascii="Arial" w:hAnsi="Arial" w:cs="Arial"/>
          <w:b/>
          <w:color w:val="000000" w:themeColor="text1"/>
          <w:sz w:val="96"/>
          <w:szCs w:val="96"/>
        </w:rPr>
      </w:pPr>
    </w:p>
    <w:p w14:paraId="1308A896" w14:textId="17794D5A" w:rsidR="0080476E" w:rsidRPr="006F177A" w:rsidRDefault="006242FF">
      <w:pPr>
        <w:widowControl/>
        <w:autoSpaceDE/>
        <w:autoSpaceDN/>
        <w:adjustRightInd/>
        <w:rPr>
          <w:rFonts w:ascii="Arial" w:hAnsi="Arial" w:cs="Arial"/>
          <w:b/>
          <w:bCs/>
          <w:color w:val="000000" w:themeColor="text1"/>
          <w:sz w:val="24"/>
          <w:u w:val="single"/>
        </w:rPr>
      </w:pPr>
      <w:r>
        <w:rPr>
          <w:rFonts w:ascii="Arial" w:hAnsi="Arial"/>
          <w:b/>
          <w:noProof/>
          <w:color w:val="C00000"/>
          <w:sz w:val="96"/>
          <w:szCs w:val="96"/>
        </w:rPr>
        <w:drawing>
          <wp:inline distT="0" distB="0" distL="0" distR="0" wp14:anchorId="23993A08" wp14:editId="4854118F">
            <wp:extent cx="4263656" cy="1420901"/>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berty_Logo_Horizontal_CMYK.jpg"/>
                    <pic:cNvPicPr/>
                  </pic:nvPicPr>
                  <pic:blipFill rotWithShape="1">
                    <a:blip r:embed="rId8" cstate="print">
                      <a:extLst>
                        <a:ext uri="{28A0092B-C50C-407E-A947-70E740481C1C}">
                          <a14:useLocalDpi xmlns:a14="http://schemas.microsoft.com/office/drawing/2010/main" val="0"/>
                        </a:ext>
                      </a:extLst>
                    </a:blip>
                    <a:srcRect l="11992" t="23497" r="5328" b="29500"/>
                    <a:stretch/>
                  </pic:blipFill>
                  <pic:spPr bwMode="auto">
                    <a:xfrm>
                      <a:off x="0" y="0"/>
                      <a:ext cx="4290772" cy="1429938"/>
                    </a:xfrm>
                    <a:prstGeom prst="rect">
                      <a:avLst/>
                    </a:prstGeom>
                    <a:ln>
                      <a:noFill/>
                    </a:ln>
                    <a:extLst>
                      <a:ext uri="{53640926-AAD7-44D8-BBD7-CCE9431645EC}">
                        <a14:shadowObscured xmlns:a14="http://schemas.microsoft.com/office/drawing/2010/main"/>
                      </a:ext>
                    </a:extLst>
                  </pic:spPr>
                </pic:pic>
              </a:graphicData>
            </a:graphic>
          </wp:inline>
        </w:drawing>
      </w:r>
      <w:r w:rsidR="0080476E" w:rsidRPr="006F177A">
        <w:rPr>
          <w:rFonts w:ascii="Arial" w:hAnsi="Arial" w:cs="Arial"/>
          <w:color w:val="000000" w:themeColor="text1"/>
          <w:u w:val="single"/>
        </w:rPr>
        <w:br w:type="page"/>
      </w:r>
    </w:p>
    <w:p w14:paraId="4E383AFD" w14:textId="77777777" w:rsidR="0080476E" w:rsidRPr="006F177A" w:rsidRDefault="00D57FF8">
      <w:pPr>
        <w:pStyle w:val="Caption"/>
        <w:rPr>
          <w:rFonts w:ascii="Arial" w:hAnsi="Arial" w:cs="Arial"/>
          <w:color w:val="000000" w:themeColor="text1"/>
          <w:u w:val="single"/>
        </w:rPr>
      </w:pPr>
      <w:r w:rsidRPr="006F177A">
        <w:rPr>
          <w:rFonts w:ascii="Arial" w:hAnsi="Arial" w:cs="Arial"/>
          <w:color w:val="000000" w:themeColor="text1"/>
          <w:u w:val="single"/>
        </w:rPr>
        <w:lastRenderedPageBreak/>
        <w:t>REQUEST FOR</w:t>
      </w:r>
      <w:r w:rsidR="0080476E" w:rsidRPr="006F177A">
        <w:rPr>
          <w:rFonts w:ascii="Arial" w:hAnsi="Arial" w:cs="Arial"/>
          <w:color w:val="000000" w:themeColor="text1"/>
          <w:u w:val="single"/>
        </w:rPr>
        <w:t xml:space="preserve"> PROPOSALS</w:t>
      </w:r>
      <w:r w:rsidRPr="006F177A">
        <w:rPr>
          <w:rFonts w:ascii="Arial" w:hAnsi="Arial" w:cs="Arial"/>
          <w:color w:val="000000" w:themeColor="text1"/>
          <w:u w:val="single"/>
        </w:rPr>
        <w:t xml:space="preserve"> </w:t>
      </w:r>
    </w:p>
    <w:p w14:paraId="5E3BD419" w14:textId="77777777" w:rsidR="00D57FF8" w:rsidRPr="006F177A" w:rsidRDefault="0080476E">
      <w:pPr>
        <w:pStyle w:val="Caption"/>
        <w:rPr>
          <w:rFonts w:ascii="Arial" w:hAnsi="Arial" w:cs="Arial"/>
          <w:color w:val="000000" w:themeColor="text1"/>
          <w:u w:val="single"/>
        </w:rPr>
      </w:pPr>
      <w:r w:rsidRPr="006F177A">
        <w:rPr>
          <w:rFonts w:ascii="Arial" w:hAnsi="Arial" w:cs="Arial"/>
          <w:color w:val="000000" w:themeColor="text1"/>
          <w:u w:val="single"/>
        </w:rPr>
        <w:t>TO PROVIDE RPS COMPLIANT RECS</w:t>
      </w:r>
    </w:p>
    <w:p w14:paraId="3844BB45" w14:textId="77777777" w:rsidR="00D57FF8" w:rsidRPr="006F177A" w:rsidRDefault="00D57FF8">
      <w:pPr>
        <w:widowControl/>
        <w:rPr>
          <w:rFonts w:ascii="Arial" w:hAnsi="Arial" w:cs="Arial"/>
          <w:color w:val="000000" w:themeColor="text1"/>
          <w:sz w:val="24"/>
        </w:rPr>
      </w:pPr>
    </w:p>
    <w:p w14:paraId="3FD10708" w14:textId="77777777" w:rsidR="00D57FF8" w:rsidRPr="006F177A" w:rsidRDefault="00D57FF8" w:rsidP="00471E4B">
      <w:pPr>
        <w:widowControl/>
        <w:numPr>
          <w:ilvl w:val="0"/>
          <w:numId w:val="28"/>
        </w:numPr>
        <w:rPr>
          <w:rFonts w:ascii="Arial" w:hAnsi="Arial" w:cs="Arial"/>
          <w:b/>
          <w:color w:val="000000" w:themeColor="text1"/>
          <w:sz w:val="24"/>
        </w:rPr>
      </w:pPr>
      <w:r w:rsidRPr="006F177A">
        <w:rPr>
          <w:rFonts w:ascii="Arial" w:hAnsi="Arial" w:cs="Arial"/>
          <w:b/>
          <w:color w:val="000000" w:themeColor="text1"/>
          <w:sz w:val="24"/>
        </w:rPr>
        <w:t>Overview</w:t>
      </w:r>
    </w:p>
    <w:p w14:paraId="510783E3" w14:textId="77777777" w:rsidR="00471E4B" w:rsidRPr="006F177A" w:rsidRDefault="00471E4B" w:rsidP="00471E4B">
      <w:pPr>
        <w:widowControl/>
        <w:ind w:left="360"/>
        <w:rPr>
          <w:rFonts w:ascii="Arial" w:hAnsi="Arial" w:cs="Arial"/>
          <w:color w:val="000000" w:themeColor="text1"/>
          <w:sz w:val="24"/>
        </w:rPr>
      </w:pPr>
    </w:p>
    <w:p w14:paraId="285B8E55" w14:textId="77777777" w:rsidR="007D6BAF" w:rsidRPr="006F177A" w:rsidRDefault="007D6BAF" w:rsidP="007D6BAF">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6F177A">
        <w:rPr>
          <w:rFonts w:ascii="Arial" w:hAnsi="Arial" w:cs="Arial"/>
          <w:color w:val="000000" w:themeColor="text1"/>
          <w:sz w:val="24"/>
        </w:rPr>
        <w:t>In 2007 the State of New Hampshire enacted an Electric Renewable Portfolio Standard law (“NH</w:t>
      </w:r>
      <w:r w:rsidR="00992D65" w:rsidRPr="006F177A">
        <w:rPr>
          <w:rFonts w:ascii="Arial" w:hAnsi="Arial" w:cs="Arial"/>
          <w:color w:val="000000" w:themeColor="text1"/>
          <w:sz w:val="24"/>
        </w:rPr>
        <w:t xml:space="preserve"> </w:t>
      </w:r>
      <w:r w:rsidRPr="006F177A">
        <w:rPr>
          <w:rFonts w:ascii="Arial" w:hAnsi="Arial" w:cs="Arial"/>
          <w:color w:val="000000" w:themeColor="text1"/>
          <w:sz w:val="24"/>
        </w:rPr>
        <w:t xml:space="preserve">RPS Law”) (RSA 362-F) to foster the development of renewable energy sources to meet New Hampshire’s energy needs.  </w:t>
      </w:r>
      <w:r w:rsidR="00C1425D">
        <w:rPr>
          <w:rFonts w:ascii="Arial" w:hAnsi="Arial" w:cs="Arial"/>
          <w:color w:val="000000" w:themeColor="text1"/>
          <w:sz w:val="24"/>
        </w:rPr>
        <w:t>In 2012 the NH RPS Law was revised to include a requirement for Class I Thermal resources and to revise the Alternative Compliance Payments (</w:t>
      </w:r>
      <w:r w:rsidR="00FC6D48">
        <w:rPr>
          <w:rFonts w:ascii="Arial" w:hAnsi="Arial" w:cs="Arial"/>
          <w:color w:val="000000" w:themeColor="text1"/>
          <w:sz w:val="24"/>
        </w:rPr>
        <w:t>“</w:t>
      </w:r>
      <w:r w:rsidR="00C1425D">
        <w:rPr>
          <w:rFonts w:ascii="Arial" w:hAnsi="Arial" w:cs="Arial"/>
          <w:color w:val="000000" w:themeColor="text1"/>
          <w:sz w:val="24"/>
        </w:rPr>
        <w:t>ACPs</w:t>
      </w:r>
      <w:r w:rsidR="00FC6D48">
        <w:rPr>
          <w:rFonts w:ascii="Arial" w:hAnsi="Arial" w:cs="Arial"/>
          <w:color w:val="000000" w:themeColor="text1"/>
          <w:sz w:val="24"/>
        </w:rPr>
        <w:t>”</w:t>
      </w:r>
      <w:r w:rsidR="00C1425D">
        <w:rPr>
          <w:rFonts w:ascii="Arial" w:hAnsi="Arial" w:cs="Arial"/>
          <w:color w:val="000000" w:themeColor="text1"/>
          <w:sz w:val="24"/>
        </w:rPr>
        <w:t xml:space="preserve">) rates for the individual RPS Classes.  </w:t>
      </w:r>
      <w:r w:rsidRPr="006F177A">
        <w:rPr>
          <w:rFonts w:ascii="Arial" w:hAnsi="Arial" w:cs="Arial"/>
          <w:color w:val="000000" w:themeColor="text1"/>
          <w:sz w:val="24"/>
        </w:rPr>
        <w:t>The NH</w:t>
      </w:r>
      <w:r w:rsidR="00992D65" w:rsidRPr="006F177A">
        <w:rPr>
          <w:rFonts w:ascii="Arial" w:hAnsi="Arial" w:cs="Arial"/>
          <w:color w:val="000000" w:themeColor="text1"/>
          <w:sz w:val="24"/>
        </w:rPr>
        <w:t xml:space="preserve"> </w:t>
      </w:r>
      <w:r w:rsidRPr="006F177A">
        <w:rPr>
          <w:rFonts w:ascii="Arial" w:hAnsi="Arial" w:cs="Arial"/>
          <w:color w:val="000000" w:themeColor="text1"/>
          <w:sz w:val="24"/>
        </w:rPr>
        <w:t xml:space="preserve">RPS Law requires all retail electricity suppliers to source a minimum portion of their energy needs from a portfolio of renewable energy resources.  The </w:t>
      </w:r>
      <w:r w:rsidR="000473E0" w:rsidRPr="006F177A">
        <w:rPr>
          <w:rFonts w:ascii="Arial" w:hAnsi="Arial" w:cs="Arial"/>
          <w:color w:val="000000" w:themeColor="text1"/>
          <w:sz w:val="24"/>
        </w:rPr>
        <w:t>New Hampshire Public Utilities Commission (“</w:t>
      </w:r>
      <w:r w:rsidRPr="006F177A">
        <w:rPr>
          <w:rFonts w:ascii="Arial" w:hAnsi="Arial" w:cs="Arial"/>
          <w:color w:val="000000" w:themeColor="text1"/>
          <w:sz w:val="24"/>
        </w:rPr>
        <w:t>NHPUC</w:t>
      </w:r>
      <w:r w:rsidR="000473E0" w:rsidRPr="006F177A">
        <w:rPr>
          <w:rFonts w:ascii="Arial" w:hAnsi="Arial" w:cs="Arial"/>
          <w:color w:val="000000" w:themeColor="text1"/>
          <w:sz w:val="24"/>
        </w:rPr>
        <w:t>”)</w:t>
      </w:r>
      <w:r w:rsidRPr="006F177A">
        <w:rPr>
          <w:rFonts w:ascii="Arial" w:hAnsi="Arial" w:cs="Arial"/>
          <w:color w:val="000000" w:themeColor="text1"/>
          <w:sz w:val="24"/>
        </w:rPr>
        <w:t xml:space="preserve"> rules (Chapter PUC 2500)</w:t>
      </w:r>
      <w:r w:rsidRPr="006F177A">
        <w:rPr>
          <w:rFonts w:ascii="Arial" w:hAnsi="Arial" w:cs="Arial"/>
          <w:color w:val="000000" w:themeColor="text1"/>
        </w:rPr>
        <w:t xml:space="preserve"> </w:t>
      </w:r>
      <w:r w:rsidRPr="006F177A">
        <w:rPr>
          <w:rFonts w:ascii="Arial" w:hAnsi="Arial" w:cs="Arial"/>
          <w:color w:val="000000" w:themeColor="text1"/>
          <w:sz w:val="24"/>
        </w:rPr>
        <w:t>implementing the NH</w:t>
      </w:r>
      <w:r w:rsidR="00992D65" w:rsidRPr="006F177A">
        <w:rPr>
          <w:rFonts w:ascii="Arial" w:hAnsi="Arial" w:cs="Arial"/>
          <w:color w:val="000000" w:themeColor="text1"/>
          <w:sz w:val="24"/>
        </w:rPr>
        <w:t xml:space="preserve"> </w:t>
      </w:r>
      <w:r w:rsidRPr="006F177A">
        <w:rPr>
          <w:rFonts w:ascii="Arial" w:hAnsi="Arial" w:cs="Arial"/>
          <w:color w:val="000000" w:themeColor="text1"/>
          <w:sz w:val="24"/>
        </w:rPr>
        <w:t>RPS Law can be found at:</w:t>
      </w:r>
    </w:p>
    <w:p w14:paraId="5B7017D0" w14:textId="77777777" w:rsidR="007D6BAF" w:rsidRPr="006F177A" w:rsidRDefault="007D6BAF" w:rsidP="007D6BAF">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387619D9" w14:textId="4513DCB3" w:rsidR="007D6BAF" w:rsidRDefault="00E86E51" w:rsidP="00E86E51">
      <w:pPr>
        <w:widowControl/>
        <w:tabs>
          <w:tab w:val="left" w:pos="-1080"/>
          <w:tab w:val="left" w:pos="-720"/>
          <w:tab w:val="left" w:pos="0"/>
          <w:tab w:val="left" w:pos="720"/>
          <w:tab w:val="left" w:pos="1440"/>
          <w:tab w:val="left" w:pos="1620"/>
          <w:tab w:val="left" w:pos="2880"/>
        </w:tabs>
        <w:ind w:left="720"/>
        <w:jc w:val="center"/>
        <w:rPr>
          <w:rFonts w:ascii="Arial" w:hAnsi="Arial" w:cs="Arial"/>
          <w:color w:val="000000" w:themeColor="text1"/>
          <w:sz w:val="24"/>
        </w:rPr>
      </w:pPr>
      <w:r w:rsidRPr="00E86E51">
        <w:rPr>
          <w:rFonts w:ascii="Arial" w:hAnsi="Arial" w:cs="Arial"/>
          <w:color w:val="000000" w:themeColor="text1"/>
          <w:sz w:val="24"/>
        </w:rPr>
        <w:t>https://www.energy.nh.gov/renewable-energy/renewable-portfolio-standard</w:t>
      </w:r>
    </w:p>
    <w:p w14:paraId="51A8497B" w14:textId="77777777" w:rsidR="00E86E51" w:rsidRPr="006F177A" w:rsidRDefault="00E86E51" w:rsidP="007D6BAF">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25CA72C6" w14:textId="6EDBF207" w:rsidR="007D6BAF" w:rsidRPr="006F177A" w:rsidRDefault="007D6BAF" w:rsidP="007D6BAF">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6F177A">
        <w:rPr>
          <w:rFonts w:ascii="Arial" w:hAnsi="Arial" w:cs="Arial"/>
          <w:color w:val="000000" w:themeColor="text1"/>
          <w:sz w:val="24"/>
        </w:rPr>
        <w:t xml:space="preserve">These rules require </w:t>
      </w:r>
      <w:r w:rsidR="006242FF" w:rsidRPr="006242FF">
        <w:rPr>
          <w:rFonts w:ascii="Arial" w:hAnsi="Arial" w:cs="Arial"/>
          <w:color w:val="000000" w:themeColor="text1"/>
          <w:sz w:val="24"/>
        </w:rPr>
        <w:t>Liberty Utilities (Granite State Electric) Corp. d/b/a Liberty Utilities (“Liberty”)</w:t>
      </w:r>
      <w:r w:rsidR="005D7C04">
        <w:rPr>
          <w:rFonts w:ascii="Arial" w:hAnsi="Arial" w:cs="Arial"/>
          <w:color w:val="000000" w:themeColor="text1"/>
          <w:sz w:val="24"/>
        </w:rPr>
        <w:t xml:space="preserve"> </w:t>
      </w:r>
      <w:r w:rsidRPr="006F177A">
        <w:rPr>
          <w:rFonts w:ascii="Arial" w:hAnsi="Arial" w:cs="Arial"/>
          <w:color w:val="000000" w:themeColor="text1"/>
          <w:sz w:val="24"/>
        </w:rPr>
        <w:t xml:space="preserve">to demonstrate that a portion of its </w:t>
      </w:r>
      <w:r w:rsidR="00992D65" w:rsidRPr="006F177A">
        <w:rPr>
          <w:rFonts w:ascii="Arial" w:hAnsi="Arial" w:cs="Arial"/>
          <w:color w:val="000000" w:themeColor="text1"/>
          <w:sz w:val="24"/>
        </w:rPr>
        <w:t xml:space="preserve">New Hampshire </w:t>
      </w:r>
      <w:r w:rsidRPr="006F177A">
        <w:rPr>
          <w:rFonts w:ascii="Arial" w:hAnsi="Arial" w:cs="Arial"/>
          <w:color w:val="000000" w:themeColor="text1"/>
          <w:sz w:val="24"/>
        </w:rPr>
        <w:t xml:space="preserve">electricity sales </w:t>
      </w:r>
      <w:r w:rsidR="001E7EF5">
        <w:rPr>
          <w:rFonts w:ascii="Arial" w:hAnsi="Arial" w:cs="Arial"/>
          <w:color w:val="000000" w:themeColor="text1"/>
          <w:sz w:val="24"/>
        </w:rPr>
        <w:t xml:space="preserve">in </w:t>
      </w:r>
      <w:r w:rsidR="00225526">
        <w:rPr>
          <w:rFonts w:ascii="Arial" w:hAnsi="Arial" w:cs="Arial"/>
          <w:color w:val="000000" w:themeColor="text1"/>
          <w:sz w:val="24"/>
        </w:rPr>
        <w:t>202</w:t>
      </w:r>
      <w:r w:rsidR="00C93FEF">
        <w:rPr>
          <w:rFonts w:ascii="Arial" w:hAnsi="Arial" w:cs="Arial"/>
          <w:color w:val="000000" w:themeColor="text1"/>
          <w:sz w:val="24"/>
        </w:rPr>
        <w:t>4</w:t>
      </w:r>
      <w:r w:rsidR="00225526">
        <w:rPr>
          <w:rFonts w:ascii="Arial" w:hAnsi="Arial" w:cs="Arial"/>
          <w:color w:val="000000" w:themeColor="text1"/>
          <w:sz w:val="24"/>
        </w:rPr>
        <w:t xml:space="preserve"> and 202</w:t>
      </w:r>
      <w:r w:rsidR="00C93FEF">
        <w:rPr>
          <w:rFonts w:ascii="Arial" w:hAnsi="Arial" w:cs="Arial"/>
          <w:color w:val="000000" w:themeColor="text1"/>
          <w:sz w:val="24"/>
        </w:rPr>
        <w:t>5</w:t>
      </w:r>
      <w:r w:rsidR="00E92707" w:rsidRPr="006F177A">
        <w:rPr>
          <w:rFonts w:ascii="Arial" w:hAnsi="Arial" w:cs="Arial"/>
          <w:color w:val="000000" w:themeColor="text1"/>
          <w:sz w:val="24"/>
        </w:rPr>
        <w:t xml:space="preserve"> </w:t>
      </w:r>
      <w:r w:rsidR="00F14641">
        <w:rPr>
          <w:rFonts w:ascii="Arial" w:hAnsi="Arial" w:cs="Arial"/>
          <w:color w:val="000000" w:themeColor="text1"/>
          <w:sz w:val="24"/>
        </w:rPr>
        <w:t>are</w:t>
      </w:r>
      <w:r w:rsidRPr="006F177A">
        <w:rPr>
          <w:rFonts w:ascii="Arial" w:hAnsi="Arial" w:cs="Arial"/>
          <w:color w:val="000000" w:themeColor="text1"/>
          <w:sz w:val="24"/>
        </w:rPr>
        <w:t xml:space="preserve"> supplied from a mix of renewable energy </w:t>
      </w:r>
      <w:r w:rsidR="0056749E">
        <w:rPr>
          <w:rFonts w:ascii="Arial" w:hAnsi="Arial" w:cs="Arial"/>
          <w:color w:val="000000" w:themeColor="text1"/>
          <w:sz w:val="24"/>
        </w:rPr>
        <w:t>resources</w:t>
      </w:r>
      <w:r w:rsidRPr="006F177A">
        <w:rPr>
          <w:rFonts w:ascii="Arial" w:hAnsi="Arial" w:cs="Arial"/>
          <w:color w:val="000000" w:themeColor="text1"/>
          <w:sz w:val="24"/>
        </w:rPr>
        <w:t>.  They are:</w:t>
      </w:r>
    </w:p>
    <w:p w14:paraId="62A1E0B5" w14:textId="77777777" w:rsidR="007D6BAF" w:rsidRPr="006F177A" w:rsidRDefault="007D6BAF" w:rsidP="007D6BAF">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7736643B" w14:textId="11DA2252" w:rsidR="007D6BAF" w:rsidRPr="006F177A" w:rsidRDefault="007D6BAF" w:rsidP="007D6BAF">
      <w:pPr>
        <w:tabs>
          <w:tab w:val="num" w:pos="1440"/>
        </w:tabs>
        <w:ind w:left="1440"/>
        <w:rPr>
          <w:rFonts w:ascii="Arial" w:hAnsi="Arial" w:cs="Arial"/>
          <w:color w:val="000000" w:themeColor="text1"/>
          <w:sz w:val="24"/>
        </w:rPr>
      </w:pPr>
      <w:r w:rsidRPr="006F177A">
        <w:rPr>
          <w:rFonts w:ascii="Arial" w:hAnsi="Arial" w:cs="Arial"/>
          <w:b/>
          <w:color w:val="000000" w:themeColor="text1"/>
          <w:sz w:val="24"/>
        </w:rPr>
        <w:t>Class I</w:t>
      </w:r>
      <w:r w:rsidRPr="006F177A">
        <w:rPr>
          <w:rFonts w:ascii="Arial" w:hAnsi="Arial" w:cs="Arial"/>
          <w:color w:val="000000" w:themeColor="text1"/>
          <w:sz w:val="24"/>
        </w:rPr>
        <w:t xml:space="preserve"> consists of new renewable </w:t>
      </w:r>
      <w:r w:rsidR="0056749E">
        <w:rPr>
          <w:rFonts w:ascii="Arial" w:hAnsi="Arial" w:cs="Arial"/>
          <w:color w:val="000000" w:themeColor="text1"/>
          <w:sz w:val="24"/>
        </w:rPr>
        <w:t>resources</w:t>
      </w:r>
      <w:r w:rsidRPr="006F177A">
        <w:rPr>
          <w:rFonts w:ascii="Arial" w:hAnsi="Arial" w:cs="Arial"/>
          <w:color w:val="000000" w:themeColor="text1"/>
          <w:sz w:val="24"/>
        </w:rPr>
        <w:t xml:space="preserve"> that began operation after January 1, 2006</w:t>
      </w:r>
      <w:proofErr w:type="gramStart"/>
      <w:r w:rsidRPr="006F177A">
        <w:rPr>
          <w:rFonts w:ascii="Arial" w:hAnsi="Arial" w:cs="Arial"/>
          <w:color w:val="000000" w:themeColor="text1"/>
          <w:sz w:val="24"/>
        </w:rPr>
        <w:t>)</w:t>
      </w:r>
      <w:r w:rsidR="00FC6D48">
        <w:rPr>
          <w:rFonts w:ascii="Arial" w:hAnsi="Arial" w:cs="Arial"/>
          <w:color w:val="000000" w:themeColor="text1"/>
          <w:sz w:val="24"/>
        </w:rPr>
        <w:t>;</w:t>
      </w:r>
      <w:proofErr w:type="gramEnd"/>
    </w:p>
    <w:p w14:paraId="7CB01B86" w14:textId="77777777" w:rsidR="0080476E" w:rsidRPr="006F177A" w:rsidRDefault="0080476E" w:rsidP="007D6BAF">
      <w:pPr>
        <w:tabs>
          <w:tab w:val="num" w:pos="1440"/>
        </w:tabs>
        <w:ind w:left="1440"/>
        <w:rPr>
          <w:rFonts w:ascii="Arial" w:hAnsi="Arial" w:cs="Arial"/>
          <w:color w:val="000000" w:themeColor="text1"/>
          <w:sz w:val="24"/>
        </w:rPr>
      </w:pPr>
      <w:r w:rsidRPr="006F177A">
        <w:rPr>
          <w:rFonts w:ascii="Arial" w:hAnsi="Arial" w:cs="Arial"/>
          <w:b/>
          <w:color w:val="000000" w:themeColor="text1"/>
          <w:sz w:val="24"/>
        </w:rPr>
        <w:t>Class I Thermal</w:t>
      </w:r>
      <w:r w:rsidRPr="006F177A">
        <w:rPr>
          <w:rFonts w:ascii="Arial" w:hAnsi="Arial" w:cs="Arial"/>
          <w:color w:val="000000" w:themeColor="text1"/>
          <w:sz w:val="24"/>
        </w:rPr>
        <w:t xml:space="preserve"> consists of </w:t>
      </w:r>
      <w:r w:rsidR="00F505E5" w:rsidRPr="006F177A">
        <w:rPr>
          <w:rFonts w:ascii="Arial" w:hAnsi="Arial" w:cs="Arial"/>
          <w:color w:val="000000" w:themeColor="text1"/>
          <w:sz w:val="24"/>
        </w:rPr>
        <w:t xml:space="preserve">useful thermal energy delivered from a class 1 </w:t>
      </w:r>
      <w:proofErr w:type="gramStart"/>
      <w:r w:rsidR="00F505E5" w:rsidRPr="006F177A">
        <w:rPr>
          <w:rFonts w:ascii="Arial" w:hAnsi="Arial" w:cs="Arial"/>
          <w:color w:val="000000" w:themeColor="text1"/>
          <w:sz w:val="24"/>
        </w:rPr>
        <w:t>resource</w:t>
      </w:r>
      <w:r w:rsidR="00FC6D48">
        <w:rPr>
          <w:rFonts w:ascii="Arial" w:hAnsi="Arial" w:cs="Arial"/>
          <w:color w:val="000000" w:themeColor="text1"/>
          <w:sz w:val="24"/>
        </w:rPr>
        <w:t>;</w:t>
      </w:r>
      <w:proofErr w:type="gramEnd"/>
    </w:p>
    <w:p w14:paraId="0B1CD9B2" w14:textId="78636AAB" w:rsidR="007D6BAF" w:rsidRPr="006F177A" w:rsidRDefault="007D6BAF" w:rsidP="007D6BAF">
      <w:pPr>
        <w:tabs>
          <w:tab w:val="num" w:pos="1440"/>
        </w:tabs>
        <w:ind w:left="1440"/>
        <w:rPr>
          <w:rFonts w:ascii="Arial" w:hAnsi="Arial" w:cs="Arial"/>
          <w:color w:val="000000" w:themeColor="text1"/>
          <w:sz w:val="24"/>
        </w:rPr>
      </w:pPr>
      <w:r w:rsidRPr="006F177A">
        <w:rPr>
          <w:rFonts w:ascii="Arial" w:hAnsi="Arial" w:cs="Arial"/>
          <w:b/>
          <w:color w:val="000000" w:themeColor="text1"/>
          <w:sz w:val="24"/>
        </w:rPr>
        <w:t>Class II</w:t>
      </w:r>
      <w:r w:rsidRPr="006F177A">
        <w:rPr>
          <w:rFonts w:ascii="Arial" w:hAnsi="Arial" w:cs="Arial"/>
          <w:color w:val="000000" w:themeColor="text1"/>
          <w:sz w:val="24"/>
        </w:rPr>
        <w:t xml:space="preserve"> consists of new generators utilizing solar </w:t>
      </w:r>
      <w:proofErr w:type="gramStart"/>
      <w:r w:rsidRPr="006F177A">
        <w:rPr>
          <w:rFonts w:ascii="Arial" w:hAnsi="Arial" w:cs="Arial"/>
          <w:color w:val="000000" w:themeColor="text1"/>
          <w:sz w:val="24"/>
        </w:rPr>
        <w:t>technologies</w:t>
      </w:r>
      <w:r w:rsidR="00FC6D48">
        <w:rPr>
          <w:rFonts w:ascii="Arial" w:hAnsi="Arial" w:cs="Arial"/>
          <w:color w:val="000000" w:themeColor="text1"/>
          <w:sz w:val="24"/>
        </w:rPr>
        <w:t>;</w:t>
      </w:r>
      <w:proofErr w:type="gramEnd"/>
    </w:p>
    <w:p w14:paraId="6CD8386F" w14:textId="19001BE2" w:rsidR="007D6BAF" w:rsidRPr="006F177A" w:rsidRDefault="007D6BAF" w:rsidP="007D6BAF">
      <w:pPr>
        <w:tabs>
          <w:tab w:val="num" w:pos="1440"/>
        </w:tabs>
        <w:ind w:left="1440"/>
        <w:rPr>
          <w:rFonts w:ascii="Arial" w:hAnsi="Arial" w:cs="Arial"/>
          <w:color w:val="000000" w:themeColor="text1"/>
          <w:sz w:val="24"/>
        </w:rPr>
      </w:pPr>
      <w:r w:rsidRPr="006F177A">
        <w:rPr>
          <w:rFonts w:ascii="Arial" w:hAnsi="Arial" w:cs="Arial"/>
          <w:b/>
          <w:color w:val="000000" w:themeColor="text1"/>
          <w:sz w:val="24"/>
        </w:rPr>
        <w:t>Class III</w:t>
      </w:r>
      <w:r w:rsidRPr="006F177A">
        <w:rPr>
          <w:rFonts w:ascii="Arial" w:hAnsi="Arial" w:cs="Arial"/>
          <w:color w:val="000000" w:themeColor="text1"/>
          <w:sz w:val="24"/>
        </w:rPr>
        <w:t xml:space="preserve"> consists of existing generators utilizing: 1) biomass technologies with a gross nameplate capacity of 25 MW or less; and 2) methane gas</w:t>
      </w:r>
      <w:r w:rsidR="00FC6D48">
        <w:rPr>
          <w:rFonts w:ascii="Arial" w:hAnsi="Arial" w:cs="Arial"/>
          <w:color w:val="000000" w:themeColor="text1"/>
          <w:sz w:val="24"/>
        </w:rPr>
        <w:t>; and</w:t>
      </w:r>
    </w:p>
    <w:p w14:paraId="3DF9F20F" w14:textId="77777777" w:rsidR="007D6BAF" w:rsidRPr="006F177A" w:rsidRDefault="007D6BAF" w:rsidP="007D6BAF">
      <w:pPr>
        <w:tabs>
          <w:tab w:val="num" w:pos="1440"/>
        </w:tabs>
        <w:ind w:left="1440"/>
        <w:rPr>
          <w:rFonts w:ascii="Arial" w:hAnsi="Arial" w:cs="Arial"/>
          <w:color w:val="000000" w:themeColor="text1"/>
          <w:sz w:val="24"/>
        </w:rPr>
      </w:pPr>
      <w:r w:rsidRPr="006F177A">
        <w:rPr>
          <w:rFonts w:ascii="Arial" w:hAnsi="Arial" w:cs="Arial"/>
          <w:b/>
          <w:color w:val="000000" w:themeColor="text1"/>
          <w:sz w:val="24"/>
        </w:rPr>
        <w:t>Class IV</w:t>
      </w:r>
      <w:r w:rsidRPr="006F177A">
        <w:rPr>
          <w:rFonts w:ascii="Arial" w:hAnsi="Arial" w:cs="Arial"/>
          <w:color w:val="000000" w:themeColor="text1"/>
          <w:sz w:val="24"/>
        </w:rPr>
        <w:t xml:space="preserve"> consists of existing qualifying small hydroelectric generators with a gross nameplate capacity of 5 MW or less.</w:t>
      </w:r>
    </w:p>
    <w:p w14:paraId="38C80D7B" w14:textId="77777777" w:rsidR="007D6BAF" w:rsidRPr="006F177A" w:rsidRDefault="007D6BAF">
      <w:pPr>
        <w:ind w:left="720"/>
        <w:rPr>
          <w:rFonts w:ascii="Arial" w:hAnsi="Arial" w:cs="Arial"/>
          <w:color w:val="000000" w:themeColor="text1"/>
          <w:sz w:val="24"/>
        </w:rPr>
      </w:pPr>
    </w:p>
    <w:p w14:paraId="6DB9EDF7" w14:textId="77777777" w:rsidR="00A136DA" w:rsidRPr="006F177A" w:rsidRDefault="00A136DA" w:rsidP="00A136DA">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6F177A">
        <w:rPr>
          <w:rFonts w:ascii="Arial" w:hAnsi="Arial" w:cs="Arial"/>
          <w:color w:val="000000" w:themeColor="text1"/>
          <w:sz w:val="24"/>
        </w:rPr>
        <w:t xml:space="preserve">The renewable requirements as a percent of sales are divided into </w:t>
      </w:r>
      <w:r w:rsidR="00C1425D">
        <w:rPr>
          <w:rFonts w:ascii="Arial" w:hAnsi="Arial" w:cs="Arial"/>
          <w:color w:val="000000" w:themeColor="text1"/>
          <w:sz w:val="24"/>
        </w:rPr>
        <w:t>five</w:t>
      </w:r>
      <w:r w:rsidRPr="006F177A">
        <w:rPr>
          <w:rFonts w:ascii="Arial" w:hAnsi="Arial" w:cs="Arial"/>
          <w:color w:val="000000" w:themeColor="text1"/>
          <w:sz w:val="24"/>
        </w:rPr>
        <w:t xml:space="preserve"> separate classes and summarized below:</w:t>
      </w:r>
    </w:p>
    <w:p w14:paraId="10EB051C" w14:textId="77777777" w:rsidR="0080476E" w:rsidRPr="006F177A" w:rsidRDefault="0080476E" w:rsidP="00A136DA">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1194"/>
        <w:gridCol w:w="1195"/>
        <w:gridCol w:w="1194"/>
        <w:gridCol w:w="1195"/>
        <w:gridCol w:w="1194"/>
        <w:gridCol w:w="1195"/>
      </w:tblGrid>
      <w:tr w:rsidR="0080476E" w:rsidRPr="006F177A" w14:paraId="00B3AF52" w14:textId="77777777" w:rsidTr="005067D1">
        <w:trPr>
          <w:jc w:val="center"/>
        </w:trPr>
        <w:tc>
          <w:tcPr>
            <w:tcW w:w="750" w:type="dxa"/>
            <w:tcBorders>
              <w:top w:val="single" w:sz="4" w:space="0" w:color="auto"/>
              <w:left w:val="single" w:sz="4" w:space="0" w:color="auto"/>
              <w:bottom w:val="single" w:sz="4" w:space="0" w:color="auto"/>
              <w:right w:val="single" w:sz="4" w:space="0" w:color="auto"/>
            </w:tcBorders>
            <w:vAlign w:val="center"/>
          </w:tcPr>
          <w:p w14:paraId="232FB7B3" w14:textId="77777777" w:rsidR="0080476E" w:rsidRPr="006F177A" w:rsidRDefault="0080476E" w:rsidP="00B75308">
            <w:pPr>
              <w:jc w:val="center"/>
              <w:rPr>
                <w:rFonts w:ascii="Arial" w:hAnsi="Arial" w:cs="Arial"/>
                <w:b/>
                <w:sz w:val="24"/>
              </w:rPr>
            </w:pPr>
            <w:r w:rsidRPr="006F177A">
              <w:rPr>
                <w:rFonts w:ascii="Arial" w:hAnsi="Arial" w:cs="Arial"/>
                <w:b/>
                <w:sz w:val="24"/>
              </w:rPr>
              <w:t>Year</w:t>
            </w:r>
          </w:p>
        </w:tc>
        <w:tc>
          <w:tcPr>
            <w:tcW w:w="1194" w:type="dxa"/>
            <w:tcBorders>
              <w:top w:val="single" w:sz="4" w:space="0" w:color="auto"/>
              <w:left w:val="single" w:sz="4" w:space="0" w:color="auto"/>
              <w:bottom w:val="single" w:sz="4" w:space="0" w:color="auto"/>
              <w:right w:val="single" w:sz="4" w:space="0" w:color="auto"/>
            </w:tcBorders>
            <w:vAlign w:val="center"/>
          </w:tcPr>
          <w:p w14:paraId="78A70E2A" w14:textId="77777777" w:rsidR="0080476E" w:rsidRPr="006F177A" w:rsidRDefault="0080476E" w:rsidP="00B75308">
            <w:pPr>
              <w:jc w:val="center"/>
              <w:rPr>
                <w:rFonts w:ascii="Arial" w:hAnsi="Arial" w:cs="Arial"/>
                <w:b/>
                <w:sz w:val="24"/>
              </w:rPr>
            </w:pPr>
            <w:r w:rsidRPr="006F177A">
              <w:rPr>
                <w:rFonts w:ascii="Arial" w:hAnsi="Arial" w:cs="Arial"/>
                <w:b/>
                <w:sz w:val="24"/>
              </w:rPr>
              <w:t>Class I</w:t>
            </w:r>
          </w:p>
        </w:tc>
        <w:tc>
          <w:tcPr>
            <w:tcW w:w="1195" w:type="dxa"/>
            <w:tcBorders>
              <w:top w:val="single" w:sz="4" w:space="0" w:color="auto"/>
              <w:left w:val="single" w:sz="4" w:space="0" w:color="auto"/>
              <w:bottom w:val="single" w:sz="4" w:space="0" w:color="auto"/>
              <w:right w:val="single" w:sz="4" w:space="0" w:color="auto"/>
            </w:tcBorders>
            <w:vAlign w:val="center"/>
          </w:tcPr>
          <w:p w14:paraId="3BD74DAE" w14:textId="77777777" w:rsidR="0080476E" w:rsidRPr="006F177A" w:rsidRDefault="0080476E">
            <w:pPr>
              <w:jc w:val="center"/>
              <w:rPr>
                <w:rFonts w:ascii="Arial" w:hAnsi="Arial" w:cs="Arial"/>
                <w:b/>
                <w:sz w:val="24"/>
              </w:rPr>
            </w:pPr>
            <w:r w:rsidRPr="006F177A">
              <w:rPr>
                <w:rFonts w:ascii="Arial" w:hAnsi="Arial" w:cs="Arial"/>
                <w:b/>
                <w:sz w:val="24"/>
              </w:rPr>
              <w:t>Class I Thermal</w:t>
            </w:r>
          </w:p>
        </w:tc>
        <w:tc>
          <w:tcPr>
            <w:tcW w:w="1194" w:type="dxa"/>
            <w:tcBorders>
              <w:top w:val="single" w:sz="4" w:space="0" w:color="auto"/>
              <w:left w:val="single" w:sz="4" w:space="0" w:color="auto"/>
              <w:bottom w:val="single" w:sz="4" w:space="0" w:color="auto"/>
              <w:right w:val="single" w:sz="4" w:space="0" w:color="auto"/>
            </w:tcBorders>
            <w:vAlign w:val="center"/>
          </w:tcPr>
          <w:p w14:paraId="4DCBDFC1" w14:textId="77777777" w:rsidR="0080476E" w:rsidRPr="006F177A" w:rsidRDefault="0080476E">
            <w:pPr>
              <w:jc w:val="center"/>
              <w:rPr>
                <w:rFonts w:ascii="Arial" w:hAnsi="Arial" w:cs="Arial"/>
                <w:b/>
                <w:sz w:val="24"/>
              </w:rPr>
            </w:pPr>
            <w:r w:rsidRPr="006F177A">
              <w:rPr>
                <w:rFonts w:ascii="Arial" w:hAnsi="Arial" w:cs="Arial"/>
                <w:b/>
                <w:sz w:val="24"/>
              </w:rPr>
              <w:t>Class II</w:t>
            </w:r>
          </w:p>
        </w:tc>
        <w:tc>
          <w:tcPr>
            <w:tcW w:w="1195" w:type="dxa"/>
            <w:tcBorders>
              <w:top w:val="single" w:sz="4" w:space="0" w:color="auto"/>
              <w:left w:val="single" w:sz="4" w:space="0" w:color="auto"/>
              <w:bottom w:val="single" w:sz="4" w:space="0" w:color="auto"/>
              <w:right w:val="single" w:sz="4" w:space="0" w:color="auto"/>
            </w:tcBorders>
            <w:vAlign w:val="center"/>
          </w:tcPr>
          <w:p w14:paraId="2153DD43" w14:textId="77777777" w:rsidR="0080476E" w:rsidRPr="006F177A" w:rsidRDefault="0080476E">
            <w:pPr>
              <w:jc w:val="center"/>
              <w:rPr>
                <w:rFonts w:ascii="Arial" w:hAnsi="Arial" w:cs="Arial"/>
                <w:b/>
                <w:sz w:val="24"/>
              </w:rPr>
            </w:pPr>
            <w:r w:rsidRPr="006F177A">
              <w:rPr>
                <w:rFonts w:ascii="Arial" w:hAnsi="Arial" w:cs="Arial"/>
                <w:b/>
                <w:sz w:val="24"/>
              </w:rPr>
              <w:t>Class III</w:t>
            </w:r>
          </w:p>
        </w:tc>
        <w:tc>
          <w:tcPr>
            <w:tcW w:w="1194" w:type="dxa"/>
            <w:tcBorders>
              <w:top w:val="single" w:sz="4" w:space="0" w:color="auto"/>
              <w:left w:val="single" w:sz="4" w:space="0" w:color="auto"/>
              <w:bottom w:val="single" w:sz="4" w:space="0" w:color="auto"/>
              <w:right w:val="single" w:sz="4" w:space="0" w:color="auto"/>
            </w:tcBorders>
            <w:vAlign w:val="center"/>
          </w:tcPr>
          <w:p w14:paraId="295C0744" w14:textId="77777777" w:rsidR="0080476E" w:rsidRPr="006F177A" w:rsidRDefault="0080476E">
            <w:pPr>
              <w:jc w:val="center"/>
              <w:rPr>
                <w:rFonts w:ascii="Arial" w:hAnsi="Arial" w:cs="Arial"/>
                <w:b/>
                <w:sz w:val="24"/>
              </w:rPr>
            </w:pPr>
            <w:r w:rsidRPr="006F177A">
              <w:rPr>
                <w:rFonts w:ascii="Arial" w:hAnsi="Arial" w:cs="Arial"/>
                <w:b/>
                <w:sz w:val="24"/>
              </w:rPr>
              <w:t>Class IV</w:t>
            </w:r>
          </w:p>
        </w:tc>
        <w:tc>
          <w:tcPr>
            <w:tcW w:w="1195" w:type="dxa"/>
            <w:tcBorders>
              <w:top w:val="single" w:sz="4" w:space="0" w:color="auto"/>
              <w:left w:val="single" w:sz="4" w:space="0" w:color="auto"/>
              <w:bottom w:val="single" w:sz="4" w:space="0" w:color="auto"/>
              <w:right w:val="single" w:sz="4" w:space="0" w:color="auto"/>
            </w:tcBorders>
            <w:vAlign w:val="center"/>
          </w:tcPr>
          <w:p w14:paraId="4A8F90D2" w14:textId="77777777" w:rsidR="0080476E" w:rsidRPr="006F177A" w:rsidRDefault="0080476E">
            <w:pPr>
              <w:jc w:val="center"/>
              <w:rPr>
                <w:rFonts w:ascii="Arial" w:hAnsi="Arial" w:cs="Arial"/>
                <w:b/>
                <w:sz w:val="24"/>
              </w:rPr>
            </w:pPr>
            <w:r w:rsidRPr="006F177A">
              <w:rPr>
                <w:rFonts w:ascii="Arial" w:hAnsi="Arial" w:cs="Arial"/>
                <w:b/>
                <w:sz w:val="24"/>
              </w:rPr>
              <w:t>Total</w:t>
            </w:r>
          </w:p>
        </w:tc>
      </w:tr>
      <w:tr w:rsidR="003934DF" w:rsidRPr="006F177A" w14:paraId="63C1B246" w14:textId="77777777" w:rsidTr="00B932C8">
        <w:trPr>
          <w:jc w:val="center"/>
        </w:trPr>
        <w:tc>
          <w:tcPr>
            <w:tcW w:w="750" w:type="dxa"/>
            <w:tcBorders>
              <w:top w:val="single" w:sz="4" w:space="0" w:color="auto"/>
              <w:left w:val="single" w:sz="4" w:space="0" w:color="auto"/>
              <w:bottom w:val="single" w:sz="4" w:space="0" w:color="auto"/>
              <w:right w:val="single" w:sz="4" w:space="0" w:color="auto"/>
            </w:tcBorders>
          </w:tcPr>
          <w:p w14:paraId="497928E2" w14:textId="7B16CBB6" w:rsidR="003934DF" w:rsidRPr="00435BEC" w:rsidRDefault="003934DF" w:rsidP="003934DF">
            <w:pPr>
              <w:jc w:val="right"/>
              <w:rPr>
                <w:rFonts w:ascii="Arial" w:hAnsi="Arial" w:cs="Arial"/>
                <w:sz w:val="24"/>
              </w:rPr>
            </w:pPr>
            <w:r w:rsidRPr="00435BEC">
              <w:rPr>
                <w:rFonts w:ascii="Arial" w:hAnsi="Arial" w:cs="Arial"/>
                <w:sz w:val="24"/>
              </w:rPr>
              <w:t>20</w:t>
            </w:r>
            <w:r w:rsidR="000B20EC" w:rsidRPr="00435BEC">
              <w:rPr>
                <w:rFonts w:ascii="Arial" w:hAnsi="Arial" w:cs="Arial"/>
                <w:sz w:val="24"/>
              </w:rPr>
              <w:t>25</w:t>
            </w:r>
          </w:p>
        </w:tc>
        <w:tc>
          <w:tcPr>
            <w:tcW w:w="1194" w:type="dxa"/>
            <w:tcBorders>
              <w:top w:val="single" w:sz="4" w:space="0" w:color="auto"/>
              <w:left w:val="single" w:sz="4" w:space="0" w:color="auto"/>
              <w:bottom w:val="single" w:sz="4" w:space="0" w:color="auto"/>
              <w:right w:val="single" w:sz="4" w:space="0" w:color="auto"/>
            </w:tcBorders>
          </w:tcPr>
          <w:p w14:paraId="48224D47" w14:textId="1B4C3FE9" w:rsidR="003934DF" w:rsidRPr="00435BEC" w:rsidRDefault="003934DF" w:rsidP="003934DF">
            <w:pPr>
              <w:jc w:val="center"/>
              <w:rPr>
                <w:rFonts w:ascii="Arial" w:hAnsi="Arial" w:cs="Arial"/>
                <w:sz w:val="24"/>
              </w:rPr>
            </w:pPr>
            <w:r w:rsidRPr="00435BEC">
              <w:rPr>
                <w:rFonts w:ascii="Arial" w:hAnsi="Arial" w:cs="Arial"/>
                <w:sz w:val="24"/>
              </w:rPr>
              <w:t>1</w:t>
            </w:r>
            <w:r w:rsidR="000B20EC" w:rsidRPr="00435BEC">
              <w:rPr>
                <w:rFonts w:ascii="Arial" w:hAnsi="Arial" w:cs="Arial"/>
                <w:sz w:val="24"/>
              </w:rPr>
              <w:t>2</w:t>
            </w:r>
            <w:r w:rsidRPr="00435BEC">
              <w:rPr>
                <w:rFonts w:ascii="Arial" w:hAnsi="Arial" w:cs="Arial"/>
                <w:sz w:val="24"/>
              </w:rPr>
              <w:t>.</w:t>
            </w:r>
            <w:r w:rsidR="000B20EC" w:rsidRPr="00435BEC">
              <w:rPr>
                <w:rFonts w:ascii="Arial" w:hAnsi="Arial" w:cs="Arial"/>
                <w:sz w:val="24"/>
              </w:rPr>
              <w:t>8</w:t>
            </w:r>
            <w:r w:rsidRPr="00435BEC">
              <w:rPr>
                <w:rFonts w:ascii="Arial" w:hAnsi="Arial" w:cs="Arial"/>
                <w:sz w:val="24"/>
              </w:rPr>
              <w:t>0%</w:t>
            </w:r>
          </w:p>
        </w:tc>
        <w:tc>
          <w:tcPr>
            <w:tcW w:w="1195" w:type="dxa"/>
            <w:tcBorders>
              <w:top w:val="single" w:sz="4" w:space="0" w:color="auto"/>
              <w:left w:val="single" w:sz="4" w:space="0" w:color="auto"/>
              <w:bottom w:val="single" w:sz="4" w:space="0" w:color="auto"/>
              <w:right w:val="single" w:sz="4" w:space="0" w:color="auto"/>
            </w:tcBorders>
          </w:tcPr>
          <w:p w14:paraId="66FB7B33" w14:textId="0AD8FE47" w:rsidR="003934DF" w:rsidRPr="00435BEC" w:rsidRDefault="003934DF" w:rsidP="003934DF">
            <w:pPr>
              <w:jc w:val="center"/>
              <w:rPr>
                <w:rFonts w:ascii="Arial" w:hAnsi="Arial" w:cs="Arial"/>
                <w:sz w:val="24"/>
              </w:rPr>
            </w:pPr>
            <w:r w:rsidRPr="00435BEC">
              <w:rPr>
                <w:rFonts w:ascii="Arial" w:hAnsi="Arial" w:cs="Arial"/>
                <w:sz w:val="24"/>
              </w:rPr>
              <w:t>2.20%</w:t>
            </w:r>
          </w:p>
        </w:tc>
        <w:tc>
          <w:tcPr>
            <w:tcW w:w="1194" w:type="dxa"/>
            <w:tcBorders>
              <w:top w:val="single" w:sz="4" w:space="0" w:color="auto"/>
              <w:left w:val="single" w:sz="4" w:space="0" w:color="auto"/>
              <w:bottom w:val="single" w:sz="4" w:space="0" w:color="auto"/>
              <w:right w:val="single" w:sz="4" w:space="0" w:color="auto"/>
            </w:tcBorders>
          </w:tcPr>
          <w:p w14:paraId="58B24EA2" w14:textId="216A285F" w:rsidR="003934DF" w:rsidRPr="00435BEC" w:rsidRDefault="003934DF" w:rsidP="003934DF">
            <w:pPr>
              <w:jc w:val="center"/>
              <w:rPr>
                <w:rFonts w:ascii="Arial" w:hAnsi="Arial" w:cs="Arial"/>
                <w:sz w:val="24"/>
              </w:rPr>
            </w:pPr>
            <w:r w:rsidRPr="00435BEC">
              <w:rPr>
                <w:rFonts w:ascii="Arial" w:hAnsi="Arial" w:cs="Arial"/>
                <w:sz w:val="24"/>
              </w:rPr>
              <w:t>0.70%</w:t>
            </w:r>
          </w:p>
        </w:tc>
        <w:tc>
          <w:tcPr>
            <w:tcW w:w="1195" w:type="dxa"/>
            <w:tcBorders>
              <w:top w:val="single" w:sz="4" w:space="0" w:color="auto"/>
              <w:left w:val="single" w:sz="4" w:space="0" w:color="auto"/>
              <w:bottom w:val="single" w:sz="4" w:space="0" w:color="auto"/>
              <w:right w:val="single" w:sz="4" w:space="0" w:color="auto"/>
            </w:tcBorders>
          </w:tcPr>
          <w:p w14:paraId="4B7F8766" w14:textId="49F853FD" w:rsidR="003934DF" w:rsidRPr="00435BEC" w:rsidRDefault="000B20EC" w:rsidP="003934DF">
            <w:pPr>
              <w:jc w:val="center"/>
              <w:rPr>
                <w:rFonts w:ascii="Arial" w:hAnsi="Arial" w:cs="Arial"/>
                <w:sz w:val="24"/>
              </w:rPr>
            </w:pPr>
            <w:r w:rsidRPr="00435BEC">
              <w:rPr>
                <w:rFonts w:ascii="Arial" w:hAnsi="Arial" w:cs="Arial"/>
                <w:sz w:val="24"/>
              </w:rPr>
              <w:t>8</w:t>
            </w:r>
            <w:r w:rsidR="003934DF" w:rsidRPr="00435BEC">
              <w:rPr>
                <w:rFonts w:ascii="Arial" w:hAnsi="Arial" w:cs="Arial"/>
                <w:sz w:val="24"/>
              </w:rPr>
              <w:t>.00%</w:t>
            </w:r>
          </w:p>
        </w:tc>
        <w:tc>
          <w:tcPr>
            <w:tcW w:w="1194" w:type="dxa"/>
            <w:tcBorders>
              <w:top w:val="single" w:sz="4" w:space="0" w:color="auto"/>
              <w:left w:val="single" w:sz="4" w:space="0" w:color="auto"/>
              <w:bottom w:val="single" w:sz="4" w:space="0" w:color="auto"/>
              <w:right w:val="single" w:sz="4" w:space="0" w:color="auto"/>
            </w:tcBorders>
          </w:tcPr>
          <w:p w14:paraId="767A3921" w14:textId="419D88CC" w:rsidR="003934DF" w:rsidRPr="00435BEC" w:rsidRDefault="003934DF" w:rsidP="003934DF">
            <w:pPr>
              <w:jc w:val="center"/>
              <w:rPr>
                <w:rFonts w:ascii="Arial" w:hAnsi="Arial" w:cs="Arial"/>
                <w:sz w:val="24"/>
              </w:rPr>
            </w:pPr>
            <w:r w:rsidRPr="00435BEC">
              <w:rPr>
                <w:rFonts w:ascii="Arial" w:hAnsi="Arial" w:cs="Arial"/>
                <w:sz w:val="24"/>
              </w:rPr>
              <w:t>1.50%</w:t>
            </w:r>
          </w:p>
        </w:tc>
        <w:tc>
          <w:tcPr>
            <w:tcW w:w="1195" w:type="dxa"/>
            <w:tcBorders>
              <w:top w:val="single" w:sz="4" w:space="0" w:color="auto"/>
              <w:left w:val="single" w:sz="4" w:space="0" w:color="auto"/>
              <w:bottom w:val="single" w:sz="4" w:space="0" w:color="auto"/>
              <w:right w:val="single" w:sz="4" w:space="0" w:color="auto"/>
            </w:tcBorders>
          </w:tcPr>
          <w:p w14:paraId="49EEA877" w14:textId="205F2DF5" w:rsidR="003934DF" w:rsidRPr="00435BEC" w:rsidRDefault="000B20EC" w:rsidP="003934DF">
            <w:pPr>
              <w:jc w:val="center"/>
              <w:rPr>
                <w:rFonts w:ascii="Arial" w:hAnsi="Arial" w:cs="Arial"/>
                <w:sz w:val="24"/>
              </w:rPr>
            </w:pPr>
            <w:r w:rsidRPr="00435BEC">
              <w:rPr>
                <w:rFonts w:ascii="Arial" w:hAnsi="Arial" w:cs="Arial"/>
                <w:sz w:val="24"/>
              </w:rPr>
              <w:t>25</w:t>
            </w:r>
            <w:r w:rsidR="003934DF" w:rsidRPr="00435BEC">
              <w:rPr>
                <w:rFonts w:ascii="Arial" w:hAnsi="Arial" w:cs="Arial"/>
                <w:sz w:val="24"/>
              </w:rPr>
              <w:t>.</w:t>
            </w:r>
            <w:r w:rsidRPr="00435BEC">
              <w:rPr>
                <w:rFonts w:ascii="Arial" w:hAnsi="Arial" w:cs="Arial"/>
                <w:sz w:val="24"/>
              </w:rPr>
              <w:t>2</w:t>
            </w:r>
            <w:r w:rsidR="003934DF" w:rsidRPr="00435BEC">
              <w:rPr>
                <w:rFonts w:ascii="Arial" w:hAnsi="Arial" w:cs="Arial"/>
                <w:sz w:val="24"/>
              </w:rPr>
              <w:t>0%</w:t>
            </w:r>
          </w:p>
        </w:tc>
      </w:tr>
      <w:tr w:rsidR="00B56487" w:rsidRPr="006F177A" w14:paraId="699CD383" w14:textId="77777777" w:rsidTr="00B932C8">
        <w:trPr>
          <w:jc w:val="center"/>
        </w:trPr>
        <w:tc>
          <w:tcPr>
            <w:tcW w:w="750" w:type="dxa"/>
            <w:tcBorders>
              <w:top w:val="single" w:sz="4" w:space="0" w:color="auto"/>
              <w:left w:val="single" w:sz="4" w:space="0" w:color="auto"/>
              <w:bottom w:val="single" w:sz="4" w:space="0" w:color="auto"/>
              <w:right w:val="single" w:sz="4" w:space="0" w:color="auto"/>
            </w:tcBorders>
          </w:tcPr>
          <w:p w14:paraId="15949E7B" w14:textId="4BF8B2E0" w:rsidR="00B56487" w:rsidRPr="00435BEC" w:rsidRDefault="000B20EC" w:rsidP="00B56487">
            <w:pPr>
              <w:jc w:val="right"/>
              <w:rPr>
                <w:rFonts w:ascii="Arial" w:hAnsi="Arial" w:cs="Arial"/>
                <w:sz w:val="24"/>
              </w:rPr>
            </w:pPr>
            <w:bookmarkStart w:id="0" w:name="_Hlk118205861"/>
            <w:r w:rsidRPr="00435BEC">
              <w:rPr>
                <w:rFonts w:ascii="Arial" w:hAnsi="Arial" w:cs="Arial"/>
                <w:sz w:val="24"/>
              </w:rPr>
              <w:t>2026</w:t>
            </w:r>
          </w:p>
        </w:tc>
        <w:tc>
          <w:tcPr>
            <w:tcW w:w="1194" w:type="dxa"/>
            <w:tcBorders>
              <w:top w:val="single" w:sz="4" w:space="0" w:color="auto"/>
              <w:left w:val="single" w:sz="4" w:space="0" w:color="auto"/>
              <w:bottom w:val="single" w:sz="4" w:space="0" w:color="auto"/>
              <w:right w:val="single" w:sz="4" w:space="0" w:color="auto"/>
            </w:tcBorders>
          </w:tcPr>
          <w:p w14:paraId="0190A3F6" w14:textId="7CF321A3" w:rsidR="00B56487" w:rsidRPr="00435BEC" w:rsidRDefault="00B56487" w:rsidP="00B56487">
            <w:pPr>
              <w:jc w:val="center"/>
              <w:rPr>
                <w:rFonts w:ascii="Arial" w:hAnsi="Arial" w:cs="Arial"/>
                <w:sz w:val="24"/>
              </w:rPr>
            </w:pPr>
            <w:r w:rsidRPr="00435BEC">
              <w:rPr>
                <w:rFonts w:ascii="Arial" w:hAnsi="Arial" w:cs="Arial"/>
                <w:sz w:val="24"/>
              </w:rPr>
              <w:t>1</w:t>
            </w:r>
            <w:r w:rsidR="003934DF" w:rsidRPr="00435BEC">
              <w:rPr>
                <w:rFonts w:ascii="Arial" w:hAnsi="Arial" w:cs="Arial"/>
                <w:sz w:val="24"/>
              </w:rPr>
              <w:t>2</w:t>
            </w:r>
            <w:r w:rsidR="00225526" w:rsidRPr="00435BEC">
              <w:rPr>
                <w:rFonts w:ascii="Arial" w:hAnsi="Arial" w:cs="Arial"/>
                <w:sz w:val="24"/>
              </w:rPr>
              <w:t>.</w:t>
            </w:r>
            <w:r w:rsidR="003934DF" w:rsidRPr="00435BEC">
              <w:rPr>
                <w:rFonts w:ascii="Arial" w:hAnsi="Arial" w:cs="Arial"/>
                <w:sz w:val="24"/>
              </w:rPr>
              <w:t>8</w:t>
            </w:r>
            <w:r w:rsidR="00647F9F" w:rsidRPr="00435BEC">
              <w:rPr>
                <w:rFonts w:ascii="Arial" w:hAnsi="Arial" w:cs="Arial"/>
                <w:sz w:val="24"/>
              </w:rPr>
              <w:t>0</w:t>
            </w:r>
            <w:r w:rsidRPr="00435BEC">
              <w:rPr>
                <w:rFonts w:ascii="Arial" w:hAnsi="Arial" w:cs="Arial"/>
                <w:sz w:val="24"/>
              </w:rPr>
              <w:t>%</w:t>
            </w:r>
          </w:p>
        </w:tc>
        <w:tc>
          <w:tcPr>
            <w:tcW w:w="1195" w:type="dxa"/>
            <w:tcBorders>
              <w:top w:val="single" w:sz="4" w:space="0" w:color="auto"/>
              <w:left w:val="single" w:sz="4" w:space="0" w:color="auto"/>
              <w:bottom w:val="single" w:sz="4" w:space="0" w:color="auto"/>
              <w:right w:val="single" w:sz="4" w:space="0" w:color="auto"/>
            </w:tcBorders>
          </w:tcPr>
          <w:p w14:paraId="24EECE97" w14:textId="707F53AE" w:rsidR="00B56487" w:rsidRPr="00435BEC" w:rsidRDefault="00B56487" w:rsidP="00B56487">
            <w:pPr>
              <w:jc w:val="center"/>
              <w:rPr>
                <w:rFonts w:ascii="Arial" w:hAnsi="Arial" w:cs="Arial"/>
                <w:sz w:val="24"/>
              </w:rPr>
            </w:pPr>
            <w:r w:rsidRPr="00435BEC">
              <w:rPr>
                <w:rFonts w:ascii="Arial" w:hAnsi="Arial" w:cs="Arial"/>
                <w:sz w:val="24"/>
              </w:rPr>
              <w:t>2.</w:t>
            </w:r>
            <w:r w:rsidR="00225526" w:rsidRPr="00435BEC">
              <w:rPr>
                <w:rFonts w:ascii="Arial" w:hAnsi="Arial" w:cs="Arial"/>
                <w:sz w:val="24"/>
              </w:rPr>
              <w:t>2</w:t>
            </w:r>
            <w:r w:rsidRPr="00435BEC">
              <w:rPr>
                <w:rFonts w:ascii="Arial" w:hAnsi="Arial" w:cs="Arial"/>
                <w:sz w:val="24"/>
              </w:rPr>
              <w:t>0%</w:t>
            </w:r>
          </w:p>
        </w:tc>
        <w:tc>
          <w:tcPr>
            <w:tcW w:w="1194" w:type="dxa"/>
            <w:tcBorders>
              <w:top w:val="single" w:sz="4" w:space="0" w:color="auto"/>
              <w:left w:val="single" w:sz="4" w:space="0" w:color="auto"/>
              <w:bottom w:val="single" w:sz="4" w:space="0" w:color="auto"/>
              <w:right w:val="single" w:sz="4" w:space="0" w:color="auto"/>
            </w:tcBorders>
          </w:tcPr>
          <w:p w14:paraId="78782F80" w14:textId="168416E0" w:rsidR="00B56487" w:rsidRPr="00435BEC" w:rsidRDefault="00B56487" w:rsidP="00B56487">
            <w:pPr>
              <w:jc w:val="center"/>
              <w:rPr>
                <w:rFonts w:ascii="Arial" w:hAnsi="Arial" w:cs="Arial"/>
                <w:sz w:val="24"/>
              </w:rPr>
            </w:pPr>
            <w:r w:rsidRPr="00435BEC">
              <w:rPr>
                <w:rFonts w:ascii="Arial" w:hAnsi="Arial" w:cs="Arial"/>
                <w:sz w:val="24"/>
              </w:rPr>
              <w:t>0.70%</w:t>
            </w:r>
          </w:p>
        </w:tc>
        <w:tc>
          <w:tcPr>
            <w:tcW w:w="1195" w:type="dxa"/>
            <w:tcBorders>
              <w:top w:val="single" w:sz="4" w:space="0" w:color="auto"/>
              <w:left w:val="single" w:sz="4" w:space="0" w:color="auto"/>
              <w:bottom w:val="single" w:sz="4" w:space="0" w:color="auto"/>
              <w:right w:val="single" w:sz="4" w:space="0" w:color="auto"/>
            </w:tcBorders>
          </w:tcPr>
          <w:p w14:paraId="35C33321" w14:textId="741321DB" w:rsidR="00B56487" w:rsidRPr="00435BEC" w:rsidRDefault="00B56487" w:rsidP="00B56487">
            <w:pPr>
              <w:jc w:val="center"/>
              <w:rPr>
                <w:rFonts w:ascii="Arial" w:hAnsi="Arial" w:cs="Arial"/>
                <w:sz w:val="24"/>
              </w:rPr>
            </w:pPr>
            <w:r w:rsidRPr="00435BEC">
              <w:rPr>
                <w:rFonts w:ascii="Arial" w:hAnsi="Arial" w:cs="Arial"/>
                <w:sz w:val="24"/>
              </w:rPr>
              <w:t>8.00%</w:t>
            </w:r>
          </w:p>
        </w:tc>
        <w:tc>
          <w:tcPr>
            <w:tcW w:w="1194" w:type="dxa"/>
            <w:tcBorders>
              <w:top w:val="single" w:sz="4" w:space="0" w:color="auto"/>
              <w:left w:val="single" w:sz="4" w:space="0" w:color="auto"/>
              <w:bottom w:val="single" w:sz="4" w:space="0" w:color="auto"/>
              <w:right w:val="single" w:sz="4" w:space="0" w:color="auto"/>
            </w:tcBorders>
          </w:tcPr>
          <w:p w14:paraId="1C8D5155" w14:textId="29E638A0" w:rsidR="00B56487" w:rsidRPr="00435BEC" w:rsidRDefault="00B56487" w:rsidP="00B56487">
            <w:pPr>
              <w:jc w:val="center"/>
              <w:rPr>
                <w:rFonts w:ascii="Arial" w:hAnsi="Arial" w:cs="Arial"/>
                <w:sz w:val="24"/>
              </w:rPr>
            </w:pPr>
            <w:r w:rsidRPr="00435BEC">
              <w:rPr>
                <w:rFonts w:ascii="Arial" w:hAnsi="Arial" w:cs="Arial"/>
                <w:sz w:val="24"/>
              </w:rPr>
              <w:t>1.50%</w:t>
            </w:r>
          </w:p>
        </w:tc>
        <w:tc>
          <w:tcPr>
            <w:tcW w:w="1195" w:type="dxa"/>
            <w:tcBorders>
              <w:top w:val="single" w:sz="4" w:space="0" w:color="auto"/>
              <w:left w:val="single" w:sz="4" w:space="0" w:color="auto"/>
              <w:bottom w:val="single" w:sz="4" w:space="0" w:color="auto"/>
              <w:right w:val="single" w:sz="4" w:space="0" w:color="auto"/>
            </w:tcBorders>
          </w:tcPr>
          <w:p w14:paraId="7475E345" w14:textId="3EB6EF09" w:rsidR="00B56487" w:rsidRPr="00435BEC" w:rsidRDefault="00B56487" w:rsidP="00B56487">
            <w:pPr>
              <w:jc w:val="center"/>
              <w:rPr>
                <w:rFonts w:ascii="Arial" w:hAnsi="Arial" w:cs="Arial"/>
                <w:sz w:val="24"/>
              </w:rPr>
            </w:pPr>
            <w:r w:rsidRPr="00435BEC">
              <w:rPr>
                <w:rFonts w:ascii="Arial" w:hAnsi="Arial" w:cs="Arial"/>
                <w:sz w:val="24"/>
              </w:rPr>
              <w:t>2</w:t>
            </w:r>
            <w:r w:rsidR="00470119" w:rsidRPr="00435BEC">
              <w:rPr>
                <w:rFonts w:ascii="Arial" w:hAnsi="Arial" w:cs="Arial"/>
                <w:sz w:val="24"/>
              </w:rPr>
              <w:t>5</w:t>
            </w:r>
            <w:r w:rsidRPr="00435BEC">
              <w:rPr>
                <w:rFonts w:ascii="Arial" w:hAnsi="Arial" w:cs="Arial"/>
                <w:sz w:val="24"/>
              </w:rPr>
              <w:t>.</w:t>
            </w:r>
            <w:r w:rsidR="00470119" w:rsidRPr="00435BEC">
              <w:rPr>
                <w:rFonts w:ascii="Arial" w:hAnsi="Arial" w:cs="Arial"/>
                <w:sz w:val="24"/>
              </w:rPr>
              <w:t>2</w:t>
            </w:r>
            <w:r w:rsidRPr="00435BEC">
              <w:rPr>
                <w:rFonts w:ascii="Arial" w:hAnsi="Arial" w:cs="Arial"/>
                <w:sz w:val="24"/>
              </w:rPr>
              <w:t>0%</w:t>
            </w:r>
          </w:p>
        </w:tc>
      </w:tr>
      <w:bookmarkEnd w:id="0"/>
    </w:tbl>
    <w:p w14:paraId="335FE021" w14:textId="77777777" w:rsidR="0080476E" w:rsidRPr="006F177A" w:rsidRDefault="0080476E">
      <w:pPr>
        <w:pStyle w:val="BodyTextIndent"/>
        <w:tabs>
          <w:tab w:val="clear" w:pos="0"/>
          <w:tab w:val="clear" w:pos="720"/>
          <w:tab w:val="left" w:pos="810"/>
        </w:tabs>
        <w:rPr>
          <w:rFonts w:ascii="Arial" w:hAnsi="Arial" w:cs="Arial"/>
        </w:rPr>
      </w:pPr>
    </w:p>
    <w:p w14:paraId="00263400" w14:textId="76B60E91" w:rsidR="00D57FF8" w:rsidRPr="006F177A" w:rsidRDefault="002D5AD2">
      <w:pPr>
        <w:pStyle w:val="BodyTextIndent"/>
        <w:tabs>
          <w:tab w:val="clear" w:pos="0"/>
          <w:tab w:val="clear" w:pos="720"/>
          <w:tab w:val="left" w:pos="810"/>
        </w:tabs>
        <w:rPr>
          <w:rFonts w:ascii="Arial" w:hAnsi="Arial" w:cs="Arial"/>
          <w:color w:val="000000" w:themeColor="text1"/>
        </w:rPr>
      </w:pPr>
      <w:r>
        <w:rPr>
          <w:rFonts w:ascii="Arial" w:hAnsi="Arial" w:cs="Arial"/>
        </w:rPr>
        <w:t xml:space="preserve">Consistent with the RPS Settlement Agreement approved by the NHPUC in Order No. 24,953 (March 23, 2009), </w:t>
      </w:r>
      <w:r w:rsidR="006242FF">
        <w:rPr>
          <w:rFonts w:ascii="Arial" w:hAnsi="Arial" w:cs="Arial"/>
        </w:rPr>
        <w:t>Liberty</w:t>
      </w:r>
      <w:r w:rsidR="0080476E" w:rsidRPr="006F177A">
        <w:rPr>
          <w:rFonts w:ascii="Arial" w:hAnsi="Arial" w:cs="Arial"/>
        </w:rPr>
        <w:t xml:space="preserve"> </w:t>
      </w:r>
      <w:r w:rsidR="00390D25" w:rsidRPr="006F177A">
        <w:rPr>
          <w:rFonts w:ascii="Arial" w:hAnsi="Arial" w:cs="Arial"/>
          <w:color w:val="000000" w:themeColor="text1"/>
        </w:rPr>
        <w:t xml:space="preserve">is </w:t>
      </w:r>
      <w:r w:rsidR="00D57FF8" w:rsidRPr="006F177A">
        <w:rPr>
          <w:rFonts w:ascii="Arial" w:hAnsi="Arial" w:cs="Arial"/>
          <w:color w:val="000000" w:themeColor="text1"/>
        </w:rPr>
        <w:t xml:space="preserve">seeking proposals </w:t>
      </w:r>
      <w:r w:rsidR="00343560" w:rsidRPr="006F177A">
        <w:rPr>
          <w:rFonts w:ascii="Arial" w:hAnsi="Arial" w:cs="Arial"/>
          <w:color w:val="000000" w:themeColor="text1"/>
        </w:rPr>
        <w:t xml:space="preserve">for the </w:t>
      </w:r>
      <w:r w:rsidR="006C575F" w:rsidRPr="006F177A">
        <w:rPr>
          <w:rFonts w:ascii="Arial" w:hAnsi="Arial" w:cs="Arial"/>
          <w:color w:val="000000" w:themeColor="text1"/>
        </w:rPr>
        <w:t>sup</w:t>
      </w:r>
      <w:r w:rsidR="00D57FF8" w:rsidRPr="006F177A">
        <w:rPr>
          <w:rFonts w:ascii="Arial" w:hAnsi="Arial" w:cs="Arial"/>
          <w:color w:val="000000" w:themeColor="text1"/>
        </w:rPr>
        <w:t>ply</w:t>
      </w:r>
      <w:r w:rsidR="00343560" w:rsidRPr="006F177A">
        <w:rPr>
          <w:rFonts w:ascii="Arial" w:hAnsi="Arial" w:cs="Arial"/>
          <w:color w:val="000000" w:themeColor="text1"/>
        </w:rPr>
        <w:t xml:space="preserve"> of</w:t>
      </w:r>
      <w:r w:rsidR="00D57FF8" w:rsidRPr="006F177A">
        <w:rPr>
          <w:rFonts w:ascii="Arial" w:hAnsi="Arial" w:cs="Arial"/>
          <w:color w:val="000000" w:themeColor="text1"/>
        </w:rPr>
        <w:t xml:space="preserve"> </w:t>
      </w:r>
      <w:r w:rsidR="002464E4">
        <w:rPr>
          <w:rFonts w:ascii="Arial" w:hAnsi="Arial" w:cs="Arial"/>
          <w:color w:val="000000" w:themeColor="text1"/>
        </w:rPr>
        <w:t>NEPOOL GIS</w:t>
      </w:r>
      <w:r w:rsidR="00D57FF8" w:rsidRPr="006F177A">
        <w:rPr>
          <w:rFonts w:ascii="Arial" w:hAnsi="Arial" w:cs="Arial"/>
          <w:color w:val="000000" w:themeColor="text1"/>
        </w:rPr>
        <w:t xml:space="preserve"> certificates</w:t>
      </w:r>
      <w:r w:rsidR="0056749E">
        <w:rPr>
          <w:rFonts w:ascii="Arial" w:hAnsi="Arial" w:cs="Arial"/>
          <w:color w:val="000000" w:themeColor="text1"/>
        </w:rPr>
        <w:t>, also known as Renewable Energy Certificates (“RECs”),</w:t>
      </w:r>
      <w:r w:rsidR="00282934" w:rsidRPr="006F177A">
        <w:rPr>
          <w:rFonts w:ascii="Arial" w:hAnsi="Arial" w:cs="Arial"/>
          <w:color w:val="000000" w:themeColor="text1"/>
        </w:rPr>
        <w:t xml:space="preserve"> </w:t>
      </w:r>
      <w:r w:rsidR="00D57FF8" w:rsidRPr="006F177A">
        <w:rPr>
          <w:rFonts w:ascii="Arial" w:hAnsi="Arial" w:cs="Arial"/>
          <w:color w:val="000000" w:themeColor="text1"/>
        </w:rPr>
        <w:t xml:space="preserve">from </w:t>
      </w:r>
      <w:r w:rsidR="00C1425D">
        <w:rPr>
          <w:rFonts w:ascii="Arial" w:hAnsi="Arial" w:cs="Arial"/>
          <w:color w:val="000000" w:themeColor="text1"/>
        </w:rPr>
        <w:t>resources</w:t>
      </w:r>
      <w:r w:rsidR="00D57FF8" w:rsidRPr="006F177A">
        <w:rPr>
          <w:rFonts w:ascii="Arial" w:hAnsi="Arial" w:cs="Arial"/>
          <w:color w:val="000000" w:themeColor="text1"/>
        </w:rPr>
        <w:t xml:space="preserve"> that have been approved by the </w:t>
      </w:r>
      <w:r w:rsidR="000473E0" w:rsidRPr="006F177A">
        <w:rPr>
          <w:rFonts w:ascii="Arial" w:hAnsi="Arial" w:cs="Arial"/>
          <w:color w:val="000000" w:themeColor="text1"/>
        </w:rPr>
        <w:t>NHPUC</w:t>
      </w:r>
      <w:r w:rsidR="00D57FF8" w:rsidRPr="006F177A">
        <w:rPr>
          <w:rFonts w:ascii="Arial" w:hAnsi="Arial" w:cs="Arial"/>
          <w:color w:val="000000" w:themeColor="text1"/>
        </w:rPr>
        <w:t xml:space="preserve"> as </w:t>
      </w:r>
      <w:r w:rsidR="00DC038C" w:rsidRPr="006F177A">
        <w:rPr>
          <w:rFonts w:ascii="Arial" w:hAnsi="Arial" w:cs="Arial"/>
          <w:color w:val="000000" w:themeColor="text1"/>
        </w:rPr>
        <w:t>renewable energy resource</w:t>
      </w:r>
      <w:r w:rsidR="00282934" w:rsidRPr="006F177A">
        <w:rPr>
          <w:rFonts w:ascii="Arial" w:hAnsi="Arial" w:cs="Arial"/>
          <w:color w:val="000000" w:themeColor="text1"/>
        </w:rPr>
        <w:t>s</w:t>
      </w:r>
      <w:r w:rsidR="00D57FF8" w:rsidRPr="006F177A">
        <w:rPr>
          <w:rFonts w:ascii="Arial" w:hAnsi="Arial" w:cs="Arial"/>
          <w:color w:val="000000" w:themeColor="text1"/>
        </w:rPr>
        <w:t xml:space="preserve"> that meet the </w:t>
      </w:r>
      <w:r w:rsidR="00C1425D">
        <w:rPr>
          <w:rFonts w:ascii="Arial" w:hAnsi="Arial" w:cs="Arial"/>
          <w:color w:val="000000" w:themeColor="text1"/>
        </w:rPr>
        <w:t>NH</w:t>
      </w:r>
      <w:r w:rsidR="00D57FF8" w:rsidRPr="006F177A">
        <w:rPr>
          <w:rFonts w:ascii="Arial" w:hAnsi="Arial" w:cs="Arial"/>
          <w:color w:val="000000" w:themeColor="text1"/>
        </w:rPr>
        <w:t xml:space="preserve"> RPS</w:t>
      </w:r>
      <w:r w:rsidR="00353C3F" w:rsidRPr="006F177A">
        <w:rPr>
          <w:rFonts w:ascii="Arial" w:hAnsi="Arial" w:cs="Arial"/>
          <w:color w:val="000000" w:themeColor="text1"/>
        </w:rPr>
        <w:t xml:space="preserve"> </w:t>
      </w:r>
      <w:r w:rsidR="00C1425D">
        <w:rPr>
          <w:rFonts w:ascii="Arial" w:hAnsi="Arial" w:cs="Arial"/>
          <w:color w:val="000000" w:themeColor="text1"/>
        </w:rPr>
        <w:t>Law</w:t>
      </w:r>
      <w:r w:rsidR="00D57FF8" w:rsidRPr="006F177A">
        <w:rPr>
          <w:rFonts w:ascii="Arial" w:hAnsi="Arial" w:cs="Arial"/>
          <w:color w:val="000000" w:themeColor="text1"/>
        </w:rPr>
        <w:t xml:space="preserve">.  </w:t>
      </w:r>
      <w:r w:rsidR="006242FF">
        <w:rPr>
          <w:rFonts w:ascii="Arial" w:hAnsi="Arial" w:cs="Arial"/>
          <w:color w:val="000000" w:themeColor="text1"/>
        </w:rPr>
        <w:t>Liberty</w:t>
      </w:r>
      <w:r w:rsidR="00D57FF8" w:rsidRPr="006F177A">
        <w:rPr>
          <w:rFonts w:ascii="Arial" w:hAnsi="Arial" w:cs="Arial"/>
          <w:color w:val="000000" w:themeColor="text1"/>
        </w:rPr>
        <w:t xml:space="preserve"> is seeking proposals </w:t>
      </w:r>
      <w:r w:rsidR="00F35FC3" w:rsidRPr="006F177A">
        <w:rPr>
          <w:rFonts w:ascii="Arial" w:hAnsi="Arial" w:cs="Arial"/>
          <w:color w:val="000000" w:themeColor="text1"/>
        </w:rPr>
        <w:t xml:space="preserve">that </w:t>
      </w:r>
      <w:r w:rsidR="00A9686F" w:rsidRPr="006F177A">
        <w:rPr>
          <w:rFonts w:ascii="Arial" w:hAnsi="Arial" w:cs="Arial"/>
          <w:color w:val="000000" w:themeColor="text1"/>
        </w:rPr>
        <w:lastRenderedPageBreak/>
        <w:t xml:space="preserve">only </w:t>
      </w:r>
      <w:r w:rsidR="00D57FF8" w:rsidRPr="006F177A">
        <w:rPr>
          <w:rFonts w:ascii="Arial" w:hAnsi="Arial" w:cs="Arial"/>
          <w:color w:val="000000" w:themeColor="text1"/>
        </w:rPr>
        <w:t xml:space="preserve">provide </w:t>
      </w:r>
      <w:r w:rsidR="0056749E">
        <w:rPr>
          <w:rFonts w:ascii="Arial" w:hAnsi="Arial" w:cs="Arial"/>
          <w:color w:val="000000" w:themeColor="text1"/>
        </w:rPr>
        <w:t>RECs</w:t>
      </w:r>
      <w:r w:rsidR="00D57FF8" w:rsidRPr="006F177A">
        <w:rPr>
          <w:rFonts w:ascii="Arial" w:hAnsi="Arial" w:cs="Arial"/>
          <w:color w:val="000000" w:themeColor="text1"/>
        </w:rPr>
        <w:t xml:space="preserve"> that can be used to s</w:t>
      </w:r>
      <w:r w:rsidR="001731C6">
        <w:rPr>
          <w:rFonts w:ascii="Arial" w:hAnsi="Arial" w:cs="Arial"/>
          <w:color w:val="000000" w:themeColor="text1"/>
        </w:rPr>
        <w:t xml:space="preserve">how compliance in calendar </w:t>
      </w:r>
      <w:r w:rsidR="001E7EF5">
        <w:rPr>
          <w:rFonts w:ascii="Arial" w:hAnsi="Arial" w:cs="Arial"/>
          <w:color w:val="000000" w:themeColor="text1"/>
        </w:rPr>
        <w:t>yea</w:t>
      </w:r>
      <w:r w:rsidR="00406810">
        <w:rPr>
          <w:rFonts w:ascii="Arial" w:hAnsi="Arial" w:cs="Arial"/>
          <w:color w:val="000000" w:themeColor="text1"/>
        </w:rPr>
        <w:t>r</w:t>
      </w:r>
      <w:r w:rsidR="0083193A">
        <w:rPr>
          <w:rFonts w:ascii="Arial" w:hAnsi="Arial" w:cs="Arial"/>
          <w:color w:val="000000" w:themeColor="text1"/>
        </w:rPr>
        <w:t>s</w:t>
      </w:r>
      <w:r w:rsidR="005067D1">
        <w:rPr>
          <w:rFonts w:ascii="Arial" w:hAnsi="Arial" w:cs="Arial"/>
          <w:color w:val="000000" w:themeColor="text1"/>
        </w:rPr>
        <w:t xml:space="preserve"> </w:t>
      </w:r>
      <w:r w:rsidR="00225526">
        <w:rPr>
          <w:rFonts w:ascii="Arial" w:hAnsi="Arial" w:cs="Arial"/>
          <w:color w:val="000000" w:themeColor="text1"/>
        </w:rPr>
        <w:t>202</w:t>
      </w:r>
      <w:r w:rsidR="000B20EC">
        <w:rPr>
          <w:rFonts w:ascii="Arial" w:hAnsi="Arial" w:cs="Arial"/>
          <w:color w:val="000000" w:themeColor="text1"/>
        </w:rPr>
        <w:t>5</w:t>
      </w:r>
      <w:r w:rsidR="00225526">
        <w:rPr>
          <w:rFonts w:ascii="Arial" w:hAnsi="Arial" w:cs="Arial"/>
          <w:color w:val="000000" w:themeColor="text1"/>
        </w:rPr>
        <w:t xml:space="preserve"> and 202</w:t>
      </w:r>
      <w:r w:rsidR="000B20EC">
        <w:rPr>
          <w:rFonts w:ascii="Arial" w:hAnsi="Arial" w:cs="Arial"/>
          <w:color w:val="000000" w:themeColor="text1"/>
        </w:rPr>
        <w:t>6</w:t>
      </w:r>
      <w:r w:rsidR="00D57FF8" w:rsidRPr="006F177A">
        <w:rPr>
          <w:rFonts w:ascii="Arial" w:hAnsi="Arial" w:cs="Arial"/>
          <w:color w:val="000000" w:themeColor="text1"/>
        </w:rPr>
        <w:t>.</w:t>
      </w:r>
      <w:r w:rsidR="00A9686F" w:rsidRPr="006F177A">
        <w:rPr>
          <w:rFonts w:ascii="Arial" w:hAnsi="Arial" w:cs="Arial"/>
          <w:color w:val="000000" w:themeColor="text1"/>
        </w:rPr>
        <w:t xml:space="preserve">  </w:t>
      </w:r>
      <w:r w:rsidR="006242FF">
        <w:rPr>
          <w:rFonts w:ascii="Arial" w:hAnsi="Arial" w:cs="Arial"/>
          <w:color w:val="000000" w:themeColor="text1"/>
        </w:rPr>
        <w:t>Liberty</w:t>
      </w:r>
      <w:r w:rsidR="00A9686F" w:rsidRPr="006F177A">
        <w:rPr>
          <w:rFonts w:ascii="Arial" w:hAnsi="Arial" w:cs="Arial"/>
          <w:color w:val="000000" w:themeColor="text1"/>
        </w:rPr>
        <w:t xml:space="preserve"> will not accept proposals</w:t>
      </w:r>
      <w:r w:rsidR="00282934" w:rsidRPr="006F177A">
        <w:rPr>
          <w:rFonts w:ascii="Arial" w:hAnsi="Arial" w:cs="Arial"/>
          <w:color w:val="000000" w:themeColor="text1"/>
        </w:rPr>
        <w:t xml:space="preserve"> </w:t>
      </w:r>
      <w:r w:rsidR="00F35FC3" w:rsidRPr="006F177A">
        <w:rPr>
          <w:rFonts w:ascii="Arial" w:hAnsi="Arial" w:cs="Arial"/>
          <w:color w:val="000000" w:themeColor="text1"/>
        </w:rPr>
        <w:t xml:space="preserve">that </w:t>
      </w:r>
      <w:r w:rsidR="00A9686F" w:rsidRPr="006F177A">
        <w:rPr>
          <w:rFonts w:ascii="Arial" w:hAnsi="Arial" w:cs="Arial"/>
          <w:color w:val="000000" w:themeColor="text1"/>
        </w:rPr>
        <w:t xml:space="preserve">require the purchase of </w:t>
      </w:r>
      <w:r w:rsidR="0056749E">
        <w:rPr>
          <w:rFonts w:ascii="Arial" w:hAnsi="Arial" w:cs="Arial"/>
          <w:color w:val="000000" w:themeColor="text1"/>
        </w:rPr>
        <w:t>RECs</w:t>
      </w:r>
      <w:r w:rsidR="00A9686F" w:rsidRPr="006F177A">
        <w:rPr>
          <w:rFonts w:ascii="Arial" w:hAnsi="Arial" w:cs="Arial"/>
          <w:color w:val="000000" w:themeColor="text1"/>
        </w:rPr>
        <w:t xml:space="preserve"> beyond </w:t>
      </w:r>
      <w:r w:rsidR="00D6524D">
        <w:rPr>
          <w:rFonts w:ascii="Arial" w:hAnsi="Arial" w:cs="Arial"/>
          <w:color w:val="000000" w:themeColor="text1"/>
        </w:rPr>
        <w:t xml:space="preserve">requirements for </w:t>
      </w:r>
      <w:r w:rsidR="00A9686F" w:rsidRPr="006F177A">
        <w:rPr>
          <w:rFonts w:ascii="Arial" w:hAnsi="Arial" w:cs="Arial"/>
          <w:color w:val="000000" w:themeColor="text1"/>
        </w:rPr>
        <w:t>calendar</w:t>
      </w:r>
      <w:r w:rsidR="00DC038C" w:rsidRPr="006F177A">
        <w:rPr>
          <w:rFonts w:ascii="Arial" w:hAnsi="Arial" w:cs="Arial"/>
          <w:color w:val="000000" w:themeColor="text1"/>
        </w:rPr>
        <w:t xml:space="preserve"> year</w:t>
      </w:r>
      <w:r w:rsidR="00D57FF8" w:rsidRPr="006F177A">
        <w:rPr>
          <w:rFonts w:ascii="Arial" w:hAnsi="Arial" w:cs="Arial"/>
          <w:color w:val="000000" w:themeColor="text1"/>
        </w:rPr>
        <w:t xml:space="preserve"> </w:t>
      </w:r>
      <w:r w:rsidR="00EB59F2">
        <w:rPr>
          <w:rFonts w:ascii="Arial" w:hAnsi="Arial" w:cs="Arial"/>
          <w:color w:val="000000" w:themeColor="text1"/>
        </w:rPr>
        <w:t>202</w:t>
      </w:r>
      <w:r w:rsidR="000B20EC">
        <w:rPr>
          <w:rFonts w:ascii="Arial" w:hAnsi="Arial" w:cs="Arial"/>
          <w:color w:val="000000" w:themeColor="text1"/>
        </w:rPr>
        <w:t>6</w:t>
      </w:r>
      <w:r w:rsidR="004C2FF3" w:rsidRPr="006F177A">
        <w:rPr>
          <w:rFonts w:ascii="Arial" w:hAnsi="Arial" w:cs="Arial"/>
          <w:color w:val="000000" w:themeColor="text1"/>
        </w:rPr>
        <w:t>.</w:t>
      </w:r>
    </w:p>
    <w:p w14:paraId="54A58797" w14:textId="77777777" w:rsidR="00D57FF8" w:rsidRPr="006F177A" w:rsidRDefault="00D57FF8">
      <w:pPr>
        <w:widowControl/>
        <w:rPr>
          <w:rFonts w:ascii="Arial" w:hAnsi="Arial" w:cs="Arial"/>
          <w:color w:val="000000" w:themeColor="text1"/>
          <w:sz w:val="24"/>
        </w:rPr>
      </w:pPr>
    </w:p>
    <w:p w14:paraId="6D4F9069" w14:textId="5D124DD9" w:rsidR="00D57FF8" w:rsidRPr="006F177A" w:rsidRDefault="006242FF">
      <w:pPr>
        <w:pStyle w:val="BodyTextIndent"/>
        <w:tabs>
          <w:tab w:val="clear" w:pos="-1080"/>
          <w:tab w:val="clear" w:pos="-720"/>
          <w:tab w:val="clear" w:pos="0"/>
          <w:tab w:val="clear" w:pos="720"/>
          <w:tab w:val="clear" w:pos="1440"/>
          <w:tab w:val="clear" w:pos="1620"/>
          <w:tab w:val="clear" w:pos="2880"/>
        </w:tabs>
        <w:rPr>
          <w:rFonts w:ascii="Arial" w:hAnsi="Arial" w:cs="Arial"/>
          <w:color w:val="000000" w:themeColor="text1"/>
        </w:rPr>
      </w:pPr>
      <w:r>
        <w:rPr>
          <w:rFonts w:ascii="Arial" w:hAnsi="Arial" w:cs="Arial"/>
          <w:color w:val="000000" w:themeColor="text1"/>
        </w:rPr>
        <w:t>Liberty</w:t>
      </w:r>
      <w:r w:rsidR="00D63C39" w:rsidRPr="006F177A">
        <w:rPr>
          <w:rFonts w:ascii="Arial" w:hAnsi="Arial" w:cs="Arial"/>
          <w:color w:val="000000" w:themeColor="text1"/>
        </w:rPr>
        <w:t xml:space="preserve"> </w:t>
      </w:r>
      <w:r w:rsidR="00D57FF8" w:rsidRPr="006F177A">
        <w:rPr>
          <w:rFonts w:ascii="Arial" w:hAnsi="Arial" w:cs="Arial"/>
          <w:color w:val="000000" w:themeColor="text1"/>
        </w:rPr>
        <w:t xml:space="preserve">will accept proposals based on the bids received and </w:t>
      </w:r>
      <w:r w:rsidR="00FE7708">
        <w:rPr>
          <w:rFonts w:ascii="Arial" w:hAnsi="Arial" w:cs="Arial"/>
          <w:color w:val="000000" w:themeColor="text1"/>
        </w:rPr>
        <w:t xml:space="preserve">in </w:t>
      </w:r>
      <w:r w:rsidR="00D57FF8" w:rsidRPr="006F177A">
        <w:rPr>
          <w:rFonts w:ascii="Arial" w:hAnsi="Arial" w:cs="Arial"/>
          <w:color w:val="000000" w:themeColor="text1"/>
        </w:rPr>
        <w:t>the best interests of its retail customers</w:t>
      </w:r>
      <w:r w:rsidR="00D63C39" w:rsidRPr="006F177A">
        <w:rPr>
          <w:rFonts w:ascii="Arial" w:hAnsi="Arial" w:cs="Arial"/>
          <w:color w:val="000000" w:themeColor="text1"/>
        </w:rPr>
        <w:t xml:space="preserve"> in </w:t>
      </w:r>
      <w:r w:rsidR="000473E0" w:rsidRPr="006F177A">
        <w:rPr>
          <w:rFonts w:ascii="Arial" w:hAnsi="Arial" w:cs="Arial"/>
          <w:color w:val="000000" w:themeColor="text1"/>
        </w:rPr>
        <w:t>New Hampshire</w:t>
      </w:r>
      <w:r w:rsidR="00D57FF8" w:rsidRPr="006F177A">
        <w:rPr>
          <w:rFonts w:ascii="Arial" w:hAnsi="Arial" w:cs="Arial"/>
          <w:color w:val="000000" w:themeColor="text1"/>
        </w:rPr>
        <w:t xml:space="preserve">.  </w:t>
      </w:r>
      <w:r>
        <w:rPr>
          <w:rFonts w:ascii="Arial" w:hAnsi="Arial" w:cs="Arial"/>
          <w:color w:val="000000" w:themeColor="text1"/>
        </w:rPr>
        <w:t>Liberty</w:t>
      </w:r>
      <w:r w:rsidR="00D63C39" w:rsidRPr="006F177A">
        <w:rPr>
          <w:rFonts w:ascii="Arial" w:hAnsi="Arial" w:cs="Arial"/>
          <w:color w:val="000000" w:themeColor="text1"/>
        </w:rPr>
        <w:t xml:space="preserve"> </w:t>
      </w:r>
      <w:r w:rsidR="00D57FF8" w:rsidRPr="006F177A">
        <w:rPr>
          <w:rFonts w:ascii="Arial" w:hAnsi="Arial" w:cs="Arial"/>
          <w:color w:val="000000" w:themeColor="text1"/>
        </w:rPr>
        <w:t xml:space="preserve">reserves the right to determine the quantity, if any, of certificates purchased through this RFP.  Nothing in this RFP, or in any proposal that </w:t>
      </w:r>
      <w:r w:rsidR="0083193A">
        <w:rPr>
          <w:rFonts w:ascii="Arial" w:hAnsi="Arial" w:cs="Arial"/>
          <w:color w:val="000000" w:themeColor="text1"/>
        </w:rPr>
        <w:t>may</w:t>
      </w:r>
      <w:r w:rsidR="00D57FF8" w:rsidRPr="006F177A">
        <w:rPr>
          <w:rFonts w:ascii="Arial" w:hAnsi="Arial" w:cs="Arial"/>
          <w:color w:val="000000" w:themeColor="text1"/>
        </w:rPr>
        <w:t xml:space="preserve"> be submitted in response to this RFP, shall create any obligation on the part of </w:t>
      </w:r>
      <w:r>
        <w:rPr>
          <w:rFonts w:ascii="Arial" w:hAnsi="Arial" w:cs="Arial"/>
          <w:color w:val="000000" w:themeColor="text1"/>
        </w:rPr>
        <w:t>Liberty</w:t>
      </w:r>
      <w:r w:rsidR="00D57FF8" w:rsidRPr="006F177A">
        <w:rPr>
          <w:rFonts w:ascii="Arial" w:hAnsi="Arial" w:cs="Arial"/>
          <w:color w:val="000000" w:themeColor="text1"/>
        </w:rPr>
        <w:t xml:space="preserve">.  </w:t>
      </w:r>
    </w:p>
    <w:p w14:paraId="2063EB3B" w14:textId="77777777" w:rsidR="00D57FF8" w:rsidRPr="006F177A" w:rsidRDefault="00D57FF8">
      <w:pPr>
        <w:widowControl/>
        <w:rPr>
          <w:rFonts w:ascii="Arial" w:hAnsi="Arial" w:cs="Arial"/>
          <w:b/>
          <w:color w:val="000000" w:themeColor="text1"/>
          <w:sz w:val="24"/>
        </w:rPr>
      </w:pPr>
    </w:p>
    <w:p w14:paraId="3443FD3E" w14:textId="77777777" w:rsidR="00DF607C" w:rsidRPr="006F177A" w:rsidRDefault="00DF607C" w:rsidP="00DF607C">
      <w:pPr>
        <w:widowControl/>
        <w:rPr>
          <w:rFonts w:ascii="Arial" w:hAnsi="Arial" w:cs="Arial"/>
          <w:color w:val="000000" w:themeColor="text1"/>
          <w:sz w:val="24"/>
        </w:rPr>
      </w:pPr>
      <w:r w:rsidRPr="006F177A">
        <w:rPr>
          <w:rFonts w:ascii="Arial" w:hAnsi="Arial" w:cs="Arial"/>
          <w:b/>
          <w:color w:val="000000" w:themeColor="text1"/>
          <w:sz w:val="24"/>
        </w:rPr>
        <w:t>2.</w:t>
      </w:r>
      <w:r w:rsidRPr="006F177A">
        <w:rPr>
          <w:rFonts w:ascii="Arial" w:hAnsi="Arial" w:cs="Arial"/>
          <w:b/>
          <w:color w:val="000000" w:themeColor="text1"/>
          <w:sz w:val="24"/>
        </w:rPr>
        <w:tab/>
        <w:t xml:space="preserve">Quantity </w:t>
      </w:r>
      <w:r w:rsidR="00BF20FD" w:rsidRPr="006F177A">
        <w:rPr>
          <w:rFonts w:ascii="Arial" w:hAnsi="Arial" w:cs="Arial"/>
          <w:b/>
          <w:color w:val="000000" w:themeColor="text1"/>
          <w:sz w:val="24"/>
        </w:rPr>
        <w:t xml:space="preserve">of </w:t>
      </w:r>
      <w:r w:rsidR="0056749E">
        <w:rPr>
          <w:rFonts w:ascii="Arial" w:hAnsi="Arial" w:cs="Arial"/>
          <w:b/>
          <w:color w:val="000000" w:themeColor="text1"/>
          <w:sz w:val="24"/>
        </w:rPr>
        <w:t>RECs</w:t>
      </w:r>
      <w:r w:rsidR="00BF20FD" w:rsidRPr="006F177A">
        <w:rPr>
          <w:rFonts w:ascii="Arial" w:hAnsi="Arial" w:cs="Arial"/>
          <w:b/>
          <w:color w:val="000000" w:themeColor="text1"/>
          <w:sz w:val="24"/>
        </w:rPr>
        <w:t xml:space="preserve"> Sought and Description of Proposals</w:t>
      </w:r>
    </w:p>
    <w:p w14:paraId="2F56FFF4" w14:textId="77777777" w:rsidR="00DF607C" w:rsidRPr="006F177A" w:rsidRDefault="00DF607C" w:rsidP="00DF607C">
      <w:pPr>
        <w:widowControl/>
        <w:rPr>
          <w:rFonts w:ascii="Arial" w:hAnsi="Arial" w:cs="Arial"/>
          <w:color w:val="000000" w:themeColor="text1"/>
          <w:sz w:val="24"/>
        </w:rPr>
      </w:pPr>
    </w:p>
    <w:p w14:paraId="37A5F19B" w14:textId="77777777" w:rsidR="004C2FF3" w:rsidRPr="006F177A" w:rsidRDefault="0056749E" w:rsidP="005501BC">
      <w:pPr>
        <w:widowControl/>
        <w:numPr>
          <w:ilvl w:val="1"/>
          <w:numId w:val="21"/>
        </w:numPr>
        <w:tabs>
          <w:tab w:val="clear" w:pos="792"/>
          <w:tab w:val="num" w:pos="720"/>
        </w:tabs>
        <w:ind w:hanging="792"/>
        <w:rPr>
          <w:rFonts w:ascii="Arial" w:hAnsi="Arial" w:cs="Arial"/>
          <w:color w:val="000000" w:themeColor="text1"/>
          <w:sz w:val="24"/>
        </w:rPr>
      </w:pPr>
      <w:r>
        <w:rPr>
          <w:rFonts w:ascii="Arial" w:hAnsi="Arial" w:cs="Arial"/>
          <w:color w:val="000000" w:themeColor="text1"/>
          <w:sz w:val="24"/>
        </w:rPr>
        <w:t>Quantity of RECs</w:t>
      </w:r>
    </w:p>
    <w:p w14:paraId="7432A976" w14:textId="77777777" w:rsidR="00DF607C" w:rsidRPr="006F177A" w:rsidRDefault="00DF607C" w:rsidP="00DF607C">
      <w:pPr>
        <w:widowControl/>
        <w:ind w:left="360"/>
        <w:rPr>
          <w:rFonts w:ascii="Arial" w:hAnsi="Arial" w:cs="Arial"/>
          <w:color w:val="000000" w:themeColor="text1"/>
          <w:sz w:val="24"/>
        </w:rPr>
      </w:pPr>
    </w:p>
    <w:p w14:paraId="569C121F" w14:textId="40378E5F" w:rsidR="009D1672" w:rsidRPr="006F177A" w:rsidRDefault="006242FF" w:rsidP="009D1672">
      <w:pPr>
        <w:widowControl/>
        <w:ind w:left="720"/>
        <w:rPr>
          <w:rFonts w:ascii="Arial" w:hAnsi="Arial" w:cs="Arial"/>
          <w:color w:val="000000" w:themeColor="text1"/>
          <w:sz w:val="24"/>
        </w:rPr>
      </w:pPr>
      <w:r>
        <w:rPr>
          <w:rFonts w:ascii="Arial" w:hAnsi="Arial" w:cs="Arial"/>
          <w:color w:val="000000" w:themeColor="text1"/>
          <w:sz w:val="24"/>
        </w:rPr>
        <w:t>Liberty</w:t>
      </w:r>
      <w:r w:rsidR="009D1672" w:rsidRPr="006F177A">
        <w:rPr>
          <w:rFonts w:ascii="Arial" w:hAnsi="Arial" w:cs="Arial"/>
          <w:color w:val="000000" w:themeColor="text1"/>
          <w:sz w:val="24"/>
        </w:rPr>
        <w:t xml:space="preserve"> </w:t>
      </w:r>
      <w:r w:rsidR="0083193A">
        <w:rPr>
          <w:rFonts w:ascii="Arial" w:hAnsi="Arial" w:cs="Arial"/>
          <w:color w:val="000000" w:themeColor="text1"/>
          <w:sz w:val="24"/>
        </w:rPr>
        <w:t>may</w:t>
      </w:r>
      <w:r w:rsidR="00282934" w:rsidRPr="006F177A">
        <w:rPr>
          <w:rFonts w:ascii="Arial" w:hAnsi="Arial" w:cs="Arial"/>
          <w:color w:val="000000" w:themeColor="text1"/>
          <w:sz w:val="24"/>
        </w:rPr>
        <w:t xml:space="preserve"> </w:t>
      </w:r>
      <w:r w:rsidR="005501BC" w:rsidRPr="006F177A">
        <w:rPr>
          <w:rFonts w:ascii="Arial" w:hAnsi="Arial" w:cs="Arial"/>
          <w:color w:val="000000" w:themeColor="text1"/>
          <w:sz w:val="24"/>
        </w:rPr>
        <w:t>purchase up to</w:t>
      </w:r>
      <w:r w:rsidR="009D1672" w:rsidRPr="006F177A">
        <w:rPr>
          <w:rFonts w:ascii="Arial" w:hAnsi="Arial" w:cs="Arial"/>
          <w:color w:val="000000" w:themeColor="text1"/>
          <w:sz w:val="24"/>
        </w:rPr>
        <w:t xml:space="preserve"> the following quantity of </w:t>
      </w:r>
      <w:r w:rsidR="0056749E">
        <w:rPr>
          <w:rFonts w:ascii="Arial" w:hAnsi="Arial" w:cs="Arial"/>
          <w:color w:val="000000" w:themeColor="text1"/>
          <w:sz w:val="24"/>
        </w:rPr>
        <w:t>RECs</w:t>
      </w:r>
      <w:r w:rsidR="00A63950" w:rsidRPr="006F177A">
        <w:rPr>
          <w:rFonts w:ascii="Arial" w:hAnsi="Arial" w:cs="Arial"/>
          <w:color w:val="000000" w:themeColor="text1"/>
          <w:sz w:val="24"/>
        </w:rPr>
        <w:t xml:space="preserve"> to meet its</w:t>
      </w:r>
      <w:r w:rsidR="009D1672" w:rsidRPr="006F177A">
        <w:rPr>
          <w:rFonts w:ascii="Arial" w:hAnsi="Arial" w:cs="Arial"/>
          <w:color w:val="000000" w:themeColor="text1"/>
          <w:sz w:val="24"/>
        </w:rPr>
        <w:t xml:space="preserve"> R</w:t>
      </w:r>
      <w:r w:rsidR="00471E4B" w:rsidRPr="006F177A">
        <w:rPr>
          <w:rFonts w:ascii="Arial" w:hAnsi="Arial" w:cs="Arial"/>
          <w:color w:val="000000" w:themeColor="text1"/>
          <w:sz w:val="24"/>
        </w:rPr>
        <w:t>P</w:t>
      </w:r>
      <w:r w:rsidR="009D1672" w:rsidRPr="006F177A">
        <w:rPr>
          <w:rFonts w:ascii="Arial" w:hAnsi="Arial" w:cs="Arial"/>
          <w:color w:val="000000" w:themeColor="text1"/>
          <w:sz w:val="24"/>
        </w:rPr>
        <w:t>S obligations</w:t>
      </w:r>
      <w:r w:rsidR="00181093" w:rsidRPr="006F177A">
        <w:rPr>
          <w:rFonts w:ascii="Arial" w:hAnsi="Arial" w:cs="Arial"/>
          <w:color w:val="000000" w:themeColor="text1"/>
          <w:sz w:val="24"/>
        </w:rPr>
        <w:t xml:space="preserve"> in </w:t>
      </w:r>
      <w:r w:rsidR="000473E0" w:rsidRPr="006F177A">
        <w:rPr>
          <w:rFonts w:ascii="Arial" w:hAnsi="Arial" w:cs="Arial"/>
          <w:color w:val="000000" w:themeColor="text1"/>
          <w:sz w:val="24"/>
        </w:rPr>
        <w:t>New Hampshire</w:t>
      </w:r>
      <w:r w:rsidR="009D1672" w:rsidRPr="006F177A">
        <w:rPr>
          <w:rFonts w:ascii="Arial" w:hAnsi="Arial" w:cs="Arial"/>
          <w:color w:val="000000" w:themeColor="text1"/>
          <w:sz w:val="24"/>
        </w:rPr>
        <w:t>:</w:t>
      </w:r>
    </w:p>
    <w:p w14:paraId="3C700BA6" w14:textId="77777777" w:rsidR="009D1672" w:rsidRPr="006F177A" w:rsidRDefault="009D1672" w:rsidP="009D1672">
      <w:pPr>
        <w:widowControl/>
        <w:ind w:left="720"/>
        <w:rPr>
          <w:rFonts w:ascii="Arial" w:hAnsi="Arial" w:cs="Arial"/>
          <w:color w:val="000000" w:themeColor="text1"/>
          <w:sz w:val="24"/>
        </w:rPr>
      </w:pPr>
    </w:p>
    <w:tbl>
      <w:tblPr>
        <w:tblStyle w:val="TableGrid"/>
        <w:tblW w:w="0" w:type="auto"/>
        <w:jc w:val="center"/>
        <w:tblBorders>
          <w:insideH w:val="single" w:sz="6" w:space="0" w:color="auto"/>
          <w:insideV w:val="single" w:sz="6" w:space="0" w:color="auto"/>
        </w:tblBorders>
        <w:tblLook w:val="01E0" w:firstRow="1" w:lastRow="1" w:firstColumn="1" w:lastColumn="1" w:noHBand="0" w:noVBand="0"/>
      </w:tblPr>
      <w:tblGrid>
        <w:gridCol w:w="1176"/>
        <w:gridCol w:w="1166"/>
        <w:gridCol w:w="1166"/>
        <w:gridCol w:w="1166"/>
        <w:gridCol w:w="1166"/>
        <w:gridCol w:w="1166"/>
      </w:tblGrid>
      <w:tr w:rsidR="00D6524D" w:rsidRPr="00435BEC" w14:paraId="179D8A68" w14:textId="77777777" w:rsidTr="00750DE9">
        <w:trPr>
          <w:jc w:val="center"/>
        </w:trPr>
        <w:tc>
          <w:tcPr>
            <w:tcW w:w="1176" w:type="dxa"/>
            <w:vAlign w:val="bottom"/>
          </w:tcPr>
          <w:p w14:paraId="317BB7B9" w14:textId="77777777" w:rsidR="00D6524D" w:rsidRPr="00435BEC" w:rsidRDefault="00D6524D" w:rsidP="00181093">
            <w:pPr>
              <w:widowControl/>
              <w:jc w:val="center"/>
              <w:rPr>
                <w:rFonts w:ascii="Arial" w:hAnsi="Arial" w:cs="Arial"/>
                <w:color w:val="000000" w:themeColor="text1"/>
                <w:sz w:val="24"/>
              </w:rPr>
            </w:pPr>
            <w:r w:rsidRPr="00435BEC">
              <w:rPr>
                <w:rFonts w:ascii="Arial" w:hAnsi="Arial" w:cs="Arial"/>
                <w:color w:val="000000" w:themeColor="text1"/>
                <w:sz w:val="24"/>
              </w:rPr>
              <w:t>Year</w:t>
            </w:r>
          </w:p>
        </w:tc>
        <w:tc>
          <w:tcPr>
            <w:tcW w:w="1166" w:type="dxa"/>
            <w:vAlign w:val="bottom"/>
          </w:tcPr>
          <w:p w14:paraId="7243F491" w14:textId="77777777" w:rsidR="00D6524D" w:rsidRPr="00435BEC" w:rsidRDefault="00D6524D" w:rsidP="00650BAB">
            <w:pPr>
              <w:widowControl/>
              <w:jc w:val="center"/>
              <w:rPr>
                <w:rFonts w:ascii="Arial" w:hAnsi="Arial" w:cs="Arial"/>
                <w:color w:val="000000" w:themeColor="text1"/>
                <w:sz w:val="24"/>
              </w:rPr>
            </w:pPr>
            <w:r w:rsidRPr="00435BEC">
              <w:rPr>
                <w:rFonts w:ascii="Arial" w:hAnsi="Arial" w:cs="Arial"/>
                <w:color w:val="000000" w:themeColor="text1"/>
                <w:sz w:val="24"/>
              </w:rPr>
              <w:t>Class I</w:t>
            </w:r>
          </w:p>
        </w:tc>
        <w:tc>
          <w:tcPr>
            <w:tcW w:w="1166" w:type="dxa"/>
            <w:vAlign w:val="bottom"/>
          </w:tcPr>
          <w:p w14:paraId="340A6001" w14:textId="77777777" w:rsidR="00D6524D" w:rsidRPr="00435BEC" w:rsidRDefault="00D6524D" w:rsidP="00650BAB">
            <w:pPr>
              <w:widowControl/>
              <w:jc w:val="center"/>
              <w:rPr>
                <w:rFonts w:ascii="Arial" w:hAnsi="Arial" w:cs="Arial"/>
                <w:color w:val="000000" w:themeColor="text1"/>
                <w:sz w:val="24"/>
              </w:rPr>
            </w:pPr>
            <w:r w:rsidRPr="00435BEC">
              <w:rPr>
                <w:rFonts w:ascii="Arial" w:hAnsi="Arial" w:cs="Arial"/>
                <w:color w:val="000000" w:themeColor="text1"/>
                <w:sz w:val="24"/>
              </w:rPr>
              <w:t>Class I Thermal</w:t>
            </w:r>
          </w:p>
        </w:tc>
        <w:tc>
          <w:tcPr>
            <w:tcW w:w="1166" w:type="dxa"/>
            <w:vAlign w:val="bottom"/>
          </w:tcPr>
          <w:p w14:paraId="0D11CDA0" w14:textId="77777777" w:rsidR="00D6524D" w:rsidRPr="00435BEC" w:rsidRDefault="00D6524D" w:rsidP="00650BAB">
            <w:pPr>
              <w:widowControl/>
              <w:jc w:val="center"/>
              <w:rPr>
                <w:rFonts w:ascii="Arial" w:hAnsi="Arial" w:cs="Arial"/>
                <w:color w:val="000000" w:themeColor="text1"/>
                <w:sz w:val="24"/>
              </w:rPr>
            </w:pPr>
            <w:r w:rsidRPr="00435BEC">
              <w:rPr>
                <w:rFonts w:ascii="Arial" w:hAnsi="Arial" w:cs="Arial"/>
                <w:color w:val="000000" w:themeColor="text1"/>
                <w:sz w:val="24"/>
              </w:rPr>
              <w:t>Class II</w:t>
            </w:r>
          </w:p>
        </w:tc>
        <w:tc>
          <w:tcPr>
            <w:tcW w:w="1166" w:type="dxa"/>
            <w:vAlign w:val="bottom"/>
          </w:tcPr>
          <w:p w14:paraId="7F0A1CA2" w14:textId="77777777" w:rsidR="00D6524D" w:rsidRPr="00435BEC" w:rsidRDefault="00D6524D" w:rsidP="00650BAB">
            <w:pPr>
              <w:widowControl/>
              <w:jc w:val="center"/>
              <w:rPr>
                <w:rFonts w:ascii="Arial" w:hAnsi="Arial" w:cs="Arial"/>
                <w:color w:val="000000" w:themeColor="text1"/>
                <w:sz w:val="24"/>
              </w:rPr>
            </w:pPr>
            <w:r w:rsidRPr="00435BEC">
              <w:rPr>
                <w:rFonts w:ascii="Arial" w:hAnsi="Arial" w:cs="Arial"/>
                <w:color w:val="000000" w:themeColor="text1"/>
                <w:sz w:val="24"/>
              </w:rPr>
              <w:t>Class III</w:t>
            </w:r>
          </w:p>
        </w:tc>
        <w:tc>
          <w:tcPr>
            <w:tcW w:w="1166" w:type="dxa"/>
            <w:vAlign w:val="bottom"/>
          </w:tcPr>
          <w:p w14:paraId="41F964D1" w14:textId="77777777" w:rsidR="00D6524D" w:rsidRPr="00435BEC" w:rsidRDefault="00D6524D" w:rsidP="00650BAB">
            <w:pPr>
              <w:widowControl/>
              <w:jc w:val="center"/>
              <w:rPr>
                <w:rFonts w:ascii="Arial" w:hAnsi="Arial" w:cs="Arial"/>
                <w:color w:val="000000" w:themeColor="text1"/>
                <w:sz w:val="24"/>
              </w:rPr>
            </w:pPr>
            <w:r w:rsidRPr="00435BEC">
              <w:rPr>
                <w:rFonts w:ascii="Arial" w:hAnsi="Arial" w:cs="Arial"/>
                <w:color w:val="000000" w:themeColor="text1"/>
                <w:sz w:val="24"/>
              </w:rPr>
              <w:t>Class IV</w:t>
            </w:r>
          </w:p>
        </w:tc>
      </w:tr>
      <w:tr w:rsidR="00C25860" w:rsidRPr="00435BEC" w14:paraId="39A5F756" w14:textId="77777777" w:rsidTr="00C81181">
        <w:trPr>
          <w:jc w:val="center"/>
        </w:trPr>
        <w:tc>
          <w:tcPr>
            <w:tcW w:w="1176" w:type="dxa"/>
            <w:vAlign w:val="center"/>
          </w:tcPr>
          <w:p w14:paraId="30CE6EC0" w14:textId="2ED72C3E" w:rsidR="00C25860" w:rsidRPr="00435BEC" w:rsidRDefault="00C25860" w:rsidP="00C25860">
            <w:pPr>
              <w:widowControl/>
              <w:jc w:val="center"/>
              <w:rPr>
                <w:rFonts w:ascii="Arial" w:hAnsi="Arial" w:cs="Arial"/>
                <w:color w:val="000000" w:themeColor="text1"/>
                <w:sz w:val="24"/>
              </w:rPr>
            </w:pPr>
            <w:r w:rsidRPr="00435BEC">
              <w:rPr>
                <w:rFonts w:ascii="Arial" w:hAnsi="Arial" w:cs="Arial"/>
                <w:color w:val="000000" w:themeColor="text1"/>
                <w:sz w:val="24"/>
              </w:rPr>
              <w:t>202</w:t>
            </w:r>
            <w:r w:rsidR="000B20EC" w:rsidRPr="00435BEC">
              <w:rPr>
                <w:rFonts w:ascii="Arial" w:hAnsi="Arial" w:cs="Arial"/>
                <w:color w:val="000000" w:themeColor="text1"/>
                <w:sz w:val="24"/>
              </w:rPr>
              <w:t>5</w:t>
            </w:r>
          </w:p>
        </w:tc>
        <w:tc>
          <w:tcPr>
            <w:tcW w:w="1166" w:type="dxa"/>
          </w:tcPr>
          <w:p w14:paraId="7A7B8759" w14:textId="0858489C" w:rsidR="00647F9F" w:rsidRPr="00435BEC" w:rsidRDefault="00435BEC" w:rsidP="00647F9F">
            <w:pPr>
              <w:jc w:val="center"/>
              <w:rPr>
                <w:rFonts w:ascii="Arial" w:hAnsi="Arial" w:cs="Arial"/>
                <w:sz w:val="24"/>
              </w:rPr>
            </w:pPr>
            <w:r w:rsidRPr="00435BEC">
              <w:rPr>
                <w:rFonts w:ascii="Arial" w:hAnsi="Arial" w:cs="Arial"/>
                <w:sz w:val="24"/>
              </w:rPr>
              <w:t>3,877</w:t>
            </w:r>
          </w:p>
        </w:tc>
        <w:tc>
          <w:tcPr>
            <w:tcW w:w="1166" w:type="dxa"/>
          </w:tcPr>
          <w:p w14:paraId="70046C19" w14:textId="677674B3" w:rsidR="00C25860" w:rsidRPr="00435BEC" w:rsidRDefault="00435BEC" w:rsidP="00C25860">
            <w:pPr>
              <w:jc w:val="center"/>
              <w:rPr>
                <w:rFonts w:ascii="Arial" w:hAnsi="Arial" w:cs="Arial"/>
                <w:sz w:val="24"/>
              </w:rPr>
            </w:pPr>
            <w:r w:rsidRPr="00435BEC">
              <w:rPr>
                <w:rFonts w:ascii="Arial" w:hAnsi="Arial" w:cs="Arial"/>
                <w:sz w:val="24"/>
              </w:rPr>
              <w:t>5,944</w:t>
            </w:r>
          </w:p>
        </w:tc>
        <w:tc>
          <w:tcPr>
            <w:tcW w:w="1166" w:type="dxa"/>
          </w:tcPr>
          <w:p w14:paraId="74B3E434" w14:textId="5C8408F9" w:rsidR="00C25860" w:rsidRPr="00435BEC" w:rsidRDefault="00435BEC" w:rsidP="00C25860">
            <w:pPr>
              <w:jc w:val="center"/>
              <w:rPr>
                <w:rFonts w:ascii="Arial" w:hAnsi="Arial" w:cs="Arial"/>
                <w:sz w:val="24"/>
              </w:rPr>
            </w:pPr>
            <w:r w:rsidRPr="00435BEC">
              <w:rPr>
                <w:rFonts w:ascii="Arial" w:hAnsi="Arial" w:cs="Arial"/>
                <w:sz w:val="24"/>
              </w:rPr>
              <w:t>-</w:t>
            </w:r>
          </w:p>
        </w:tc>
        <w:tc>
          <w:tcPr>
            <w:tcW w:w="1166" w:type="dxa"/>
          </w:tcPr>
          <w:p w14:paraId="3446991A" w14:textId="6F1935F3" w:rsidR="00C25860" w:rsidRPr="00435BEC" w:rsidRDefault="00EE37F2" w:rsidP="00C25860">
            <w:pPr>
              <w:jc w:val="center"/>
              <w:rPr>
                <w:rFonts w:ascii="Arial" w:hAnsi="Arial" w:cs="Arial"/>
                <w:sz w:val="24"/>
              </w:rPr>
            </w:pPr>
            <w:r w:rsidRPr="00435BEC">
              <w:rPr>
                <w:rFonts w:ascii="Arial" w:hAnsi="Arial" w:cs="Arial"/>
                <w:sz w:val="24"/>
              </w:rPr>
              <w:t>-</w:t>
            </w:r>
          </w:p>
        </w:tc>
        <w:tc>
          <w:tcPr>
            <w:tcW w:w="1166" w:type="dxa"/>
          </w:tcPr>
          <w:p w14:paraId="136C37D1" w14:textId="04D4B3F0" w:rsidR="00EE37F2" w:rsidRPr="00435BEC" w:rsidRDefault="00435BEC" w:rsidP="00EE37F2">
            <w:pPr>
              <w:jc w:val="center"/>
              <w:rPr>
                <w:rFonts w:ascii="Arial" w:hAnsi="Arial" w:cs="Arial"/>
                <w:sz w:val="24"/>
              </w:rPr>
            </w:pPr>
            <w:r w:rsidRPr="00435BEC">
              <w:rPr>
                <w:rFonts w:ascii="Arial" w:hAnsi="Arial" w:cs="Arial"/>
                <w:sz w:val="24"/>
              </w:rPr>
              <w:t>-</w:t>
            </w:r>
          </w:p>
        </w:tc>
      </w:tr>
      <w:tr w:rsidR="00C25860" w:rsidRPr="00435BEC" w14:paraId="263B1FA2" w14:textId="77777777" w:rsidTr="00C81181">
        <w:trPr>
          <w:jc w:val="center"/>
        </w:trPr>
        <w:tc>
          <w:tcPr>
            <w:tcW w:w="1176" w:type="dxa"/>
            <w:vAlign w:val="center"/>
          </w:tcPr>
          <w:p w14:paraId="4CAA68B2" w14:textId="2DD230AA" w:rsidR="00C25860" w:rsidRPr="00435BEC" w:rsidRDefault="00C25860" w:rsidP="00C25860">
            <w:pPr>
              <w:widowControl/>
              <w:jc w:val="center"/>
              <w:rPr>
                <w:rFonts w:ascii="Arial" w:hAnsi="Arial" w:cs="Arial"/>
                <w:color w:val="000000" w:themeColor="text1"/>
                <w:sz w:val="24"/>
              </w:rPr>
            </w:pPr>
            <w:r w:rsidRPr="00435BEC">
              <w:rPr>
                <w:rFonts w:ascii="Arial" w:hAnsi="Arial" w:cs="Arial"/>
                <w:color w:val="000000" w:themeColor="text1"/>
                <w:sz w:val="24"/>
              </w:rPr>
              <w:t>202</w:t>
            </w:r>
            <w:r w:rsidR="000B20EC" w:rsidRPr="00435BEC">
              <w:rPr>
                <w:rFonts w:ascii="Arial" w:hAnsi="Arial" w:cs="Arial"/>
                <w:color w:val="000000" w:themeColor="text1"/>
                <w:sz w:val="24"/>
              </w:rPr>
              <w:t>6</w:t>
            </w:r>
          </w:p>
        </w:tc>
        <w:tc>
          <w:tcPr>
            <w:tcW w:w="1166" w:type="dxa"/>
          </w:tcPr>
          <w:p w14:paraId="407F4D74" w14:textId="1400DFAA" w:rsidR="00C25860" w:rsidRPr="00435BEC" w:rsidRDefault="00435BEC" w:rsidP="00C25860">
            <w:pPr>
              <w:jc w:val="center"/>
              <w:rPr>
                <w:rFonts w:ascii="Arial" w:hAnsi="Arial" w:cs="Arial"/>
                <w:sz w:val="24"/>
              </w:rPr>
            </w:pPr>
            <w:r w:rsidRPr="00435BEC">
              <w:rPr>
                <w:rFonts w:ascii="Arial" w:hAnsi="Arial" w:cs="Arial"/>
                <w:sz w:val="24"/>
              </w:rPr>
              <w:t>8,645</w:t>
            </w:r>
          </w:p>
        </w:tc>
        <w:tc>
          <w:tcPr>
            <w:tcW w:w="1166" w:type="dxa"/>
          </w:tcPr>
          <w:p w14:paraId="6ECB3E58" w14:textId="08434F20" w:rsidR="008E2F38" w:rsidRPr="00435BEC" w:rsidRDefault="00435BEC" w:rsidP="008E2F38">
            <w:pPr>
              <w:jc w:val="center"/>
              <w:rPr>
                <w:rFonts w:ascii="Arial" w:hAnsi="Arial" w:cs="Arial"/>
                <w:sz w:val="24"/>
              </w:rPr>
            </w:pPr>
            <w:r w:rsidRPr="00435BEC">
              <w:rPr>
                <w:rFonts w:ascii="Arial" w:hAnsi="Arial" w:cs="Arial"/>
                <w:sz w:val="24"/>
              </w:rPr>
              <w:t>1,486</w:t>
            </w:r>
          </w:p>
        </w:tc>
        <w:tc>
          <w:tcPr>
            <w:tcW w:w="1166" w:type="dxa"/>
          </w:tcPr>
          <w:p w14:paraId="0623A2B2" w14:textId="6C358898" w:rsidR="00C25860" w:rsidRPr="00435BEC" w:rsidRDefault="00435BEC" w:rsidP="00C25860">
            <w:pPr>
              <w:jc w:val="center"/>
              <w:rPr>
                <w:rFonts w:ascii="Arial" w:hAnsi="Arial" w:cs="Arial"/>
                <w:sz w:val="24"/>
              </w:rPr>
            </w:pPr>
            <w:r w:rsidRPr="00435BEC">
              <w:rPr>
                <w:rFonts w:ascii="Arial" w:hAnsi="Arial" w:cs="Arial"/>
                <w:sz w:val="24"/>
              </w:rPr>
              <w:t>473</w:t>
            </w:r>
          </w:p>
        </w:tc>
        <w:tc>
          <w:tcPr>
            <w:tcW w:w="1166" w:type="dxa"/>
          </w:tcPr>
          <w:p w14:paraId="2025295C" w14:textId="38CE62BA" w:rsidR="00C25860" w:rsidRPr="00435BEC" w:rsidRDefault="00435BEC" w:rsidP="00C25860">
            <w:pPr>
              <w:jc w:val="center"/>
              <w:rPr>
                <w:rFonts w:ascii="Arial" w:hAnsi="Arial" w:cs="Arial"/>
                <w:sz w:val="24"/>
              </w:rPr>
            </w:pPr>
            <w:r w:rsidRPr="00435BEC">
              <w:rPr>
                <w:rFonts w:ascii="Arial" w:hAnsi="Arial" w:cs="Arial"/>
                <w:sz w:val="24"/>
              </w:rPr>
              <w:t>0</w:t>
            </w:r>
          </w:p>
        </w:tc>
        <w:tc>
          <w:tcPr>
            <w:tcW w:w="1166" w:type="dxa"/>
          </w:tcPr>
          <w:p w14:paraId="4CB065B8" w14:textId="3C283806" w:rsidR="00C25860" w:rsidRPr="00435BEC" w:rsidRDefault="00435BEC" w:rsidP="00C25860">
            <w:pPr>
              <w:jc w:val="center"/>
              <w:rPr>
                <w:rFonts w:ascii="Arial" w:hAnsi="Arial" w:cs="Arial"/>
                <w:sz w:val="24"/>
              </w:rPr>
            </w:pPr>
            <w:r w:rsidRPr="00435BEC">
              <w:rPr>
                <w:rFonts w:ascii="Arial" w:hAnsi="Arial" w:cs="Arial"/>
                <w:sz w:val="24"/>
              </w:rPr>
              <w:t>605</w:t>
            </w:r>
          </w:p>
        </w:tc>
      </w:tr>
    </w:tbl>
    <w:p w14:paraId="388E99DD" w14:textId="77777777" w:rsidR="009D1672" w:rsidRPr="006F177A" w:rsidRDefault="009D1672" w:rsidP="009D1672">
      <w:pPr>
        <w:widowControl/>
        <w:ind w:left="720"/>
        <w:rPr>
          <w:rFonts w:ascii="Arial" w:hAnsi="Arial" w:cs="Arial"/>
          <w:color w:val="000000" w:themeColor="text1"/>
          <w:sz w:val="24"/>
        </w:rPr>
      </w:pPr>
    </w:p>
    <w:p w14:paraId="51B18388" w14:textId="77777777" w:rsidR="00DF607C" w:rsidRPr="006F177A" w:rsidRDefault="00DF607C" w:rsidP="005501BC">
      <w:pPr>
        <w:widowControl/>
        <w:numPr>
          <w:ilvl w:val="1"/>
          <w:numId w:val="21"/>
        </w:numPr>
        <w:tabs>
          <w:tab w:val="clear" w:pos="792"/>
          <w:tab w:val="num" w:pos="720"/>
        </w:tabs>
        <w:ind w:hanging="792"/>
        <w:rPr>
          <w:rFonts w:ascii="Arial" w:hAnsi="Arial" w:cs="Arial"/>
          <w:color w:val="000000" w:themeColor="text1"/>
          <w:sz w:val="24"/>
        </w:rPr>
      </w:pPr>
      <w:r w:rsidRPr="006F177A">
        <w:rPr>
          <w:rFonts w:ascii="Arial" w:hAnsi="Arial" w:cs="Arial"/>
          <w:color w:val="000000" w:themeColor="text1"/>
          <w:sz w:val="24"/>
        </w:rPr>
        <w:t xml:space="preserve">Description of </w:t>
      </w:r>
      <w:r w:rsidR="00BF20FD" w:rsidRPr="006F177A">
        <w:rPr>
          <w:rFonts w:ascii="Arial" w:hAnsi="Arial" w:cs="Arial"/>
          <w:color w:val="000000" w:themeColor="text1"/>
          <w:sz w:val="24"/>
        </w:rPr>
        <w:t>Proposals</w:t>
      </w:r>
    </w:p>
    <w:p w14:paraId="220FE6DA" w14:textId="77777777" w:rsidR="00D57FF8" w:rsidRPr="006F177A" w:rsidRDefault="00D57FF8">
      <w:pPr>
        <w:widowControl/>
        <w:ind w:left="720"/>
        <w:rPr>
          <w:rFonts w:ascii="Arial" w:hAnsi="Arial" w:cs="Arial"/>
          <w:color w:val="000000" w:themeColor="text1"/>
          <w:sz w:val="24"/>
        </w:rPr>
      </w:pPr>
    </w:p>
    <w:p w14:paraId="571808FE" w14:textId="5ABDE976" w:rsidR="00D57FF8" w:rsidRPr="006F177A" w:rsidRDefault="006242FF">
      <w:pPr>
        <w:pStyle w:val="BodyTextIndent"/>
        <w:tabs>
          <w:tab w:val="clear" w:pos="-1080"/>
          <w:tab w:val="clear" w:pos="-720"/>
          <w:tab w:val="clear" w:pos="0"/>
          <w:tab w:val="clear" w:pos="720"/>
          <w:tab w:val="clear" w:pos="1440"/>
          <w:tab w:val="clear" w:pos="1620"/>
          <w:tab w:val="clear" w:pos="2880"/>
        </w:tabs>
        <w:rPr>
          <w:rFonts w:ascii="Arial" w:hAnsi="Arial" w:cs="Arial"/>
          <w:color w:val="000000" w:themeColor="text1"/>
        </w:rPr>
      </w:pPr>
      <w:r>
        <w:rPr>
          <w:rFonts w:ascii="Arial" w:hAnsi="Arial" w:cs="Arial"/>
          <w:color w:val="000000" w:themeColor="text1"/>
        </w:rPr>
        <w:t>Liberty</w:t>
      </w:r>
      <w:r w:rsidR="00D63C39" w:rsidRPr="006F177A">
        <w:rPr>
          <w:rFonts w:ascii="Arial" w:hAnsi="Arial" w:cs="Arial"/>
          <w:color w:val="000000" w:themeColor="text1"/>
        </w:rPr>
        <w:t xml:space="preserve"> </w:t>
      </w:r>
      <w:r w:rsidR="00F35FC3" w:rsidRPr="006F177A">
        <w:rPr>
          <w:rFonts w:ascii="Arial" w:hAnsi="Arial" w:cs="Arial"/>
          <w:color w:val="000000" w:themeColor="text1"/>
        </w:rPr>
        <w:t xml:space="preserve">will </w:t>
      </w:r>
      <w:r w:rsidR="00D57FF8" w:rsidRPr="006F177A">
        <w:rPr>
          <w:rFonts w:ascii="Arial" w:hAnsi="Arial" w:cs="Arial"/>
          <w:color w:val="000000" w:themeColor="text1"/>
        </w:rPr>
        <w:t xml:space="preserve">consider, among other proposals, the following types of proposals for the purchase of </w:t>
      </w:r>
      <w:r w:rsidR="0056749E">
        <w:rPr>
          <w:rFonts w:ascii="Arial" w:hAnsi="Arial" w:cs="Arial"/>
          <w:color w:val="000000" w:themeColor="text1"/>
        </w:rPr>
        <w:t xml:space="preserve">RECs </w:t>
      </w:r>
      <w:r w:rsidR="00D57FF8" w:rsidRPr="006F177A">
        <w:rPr>
          <w:rFonts w:ascii="Arial" w:hAnsi="Arial" w:cs="Arial"/>
          <w:color w:val="000000" w:themeColor="text1"/>
        </w:rPr>
        <w:t xml:space="preserve">that meet the </w:t>
      </w:r>
      <w:r w:rsidR="000473E0" w:rsidRPr="006F177A">
        <w:rPr>
          <w:rFonts w:ascii="Arial" w:hAnsi="Arial" w:cs="Arial"/>
          <w:color w:val="000000" w:themeColor="text1"/>
        </w:rPr>
        <w:t>NH RPS</w:t>
      </w:r>
      <w:r w:rsidR="00D57FF8" w:rsidRPr="006F177A">
        <w:rPr>
          <w:rFonts w:ascii="Arial" w:hAnsi="Arial" w:cs="Arial"/>
          <w:color w:val="000000" w:themeColor="text1"/>
        </w:rPr>
        <w:t xml:space="preserve"> requirements:</w:t>
      </w:r>
    </w:p>
    <w:p w14:paraId="501DE345" w14:textId="77777777" w:rsidR="00D57FF8" w:rsidRPr="006F177A" w:rsidRDefault="00D57FF8">
      <w:pPr>
        <w:widowControl/>
        <w:rPr>
          <w:rFonts w:ascii="Arial" w:hAnsi="Arial" w:cs="Arial"/>
          <w:color w:val="000000" w:themeColor="text1"/>
          <w:sz w:val="24"/>
        </w:rPr>
      </w:pPr>
    </w:p>
    <w:p w14:paraId="25A4B698" w14:textId="515B518B" w:rsidR="00D57FF8" w:rsidRPr="006F177A" w:rsidRDefault="0056749E">
      <w:pPr>
        <w:pStyle w:val="a"/>
        <w:widowControl/>
        <w:numPr>
          <w:ilvl w:val="2"/>
          <w:numId w:val="6"/>
        </w:numPr>
        <w:tabs>
          <w:tab w:val="left" w:pos="-1080"/>
          <w:tab w:val="left" w:pos="-720"/>
          <w:tab w:val="left" w:pos="0"/>
          <w:tab w:val="left" w:pos="720"/>
          <w:tab w:val="left" w:pos="1440"/>
          <w:tab w:val="left" w:pos="1620"/>
          <w:tab w:val="left" w:pos="2880"/>
        </w:tabs>
        <w:rPr>
          <w:rFonts w:ascii="Arial" w:hAnsi="Arial" w:cs="Arial"/>
          <w:color w:val="000000" w:themeColor="text1"/>
          <w:sz w:val="24"/>
        </w:rPr>
      </w:pPr>
      <w:r>
        <w:rPr>
          <w:rFonts w:ascii="Arial" w:hAnsi="Arial" w:cs="Arial"/>
          <w:color w:val="000000" w:themeColor="text1"/>
          <w:sz w:val="24"/>
        </w:rPr>
        <w:t xml:space="preserve">RECs </w:t>
      </w:r>
      <w:r w:rsidR="00D57FF8" w:rsidRPr="006F177A">
        <w:rPr>
          <w:rFonts w:ascii="Arial" w:hAnsi="Arial" w:cs="Arial"/>
          <w:color w:val="000000" w:themeColor="text1"/>
          <w:sz w:val="24"/>
        </w:rPr>
        <w:t xml:space="preserve">issued by </w:t>
      </w:r>
      <w:proofErr w:type="gramStart"/>
      <w:r w:rsidR="00D57FF8" w:rsidRPr="006F177A">
        <w:rPr>
          <w:rFonts w:ascii="Arial" w:hAnsi="Arial" w:cs="Arial"/>
          <w:color w:val="000000" w:themeColor="text1"/>
          <w:sz w:val="24"/>
        </w:rPr>
        <w:t xml:space="preserve">the </w:t>
      </w:r>
      <w:r w:rsidR="002464E4">
        <w:rPr>
          <w:rFonts w:ascii="Arial" w:hAnsi="Arial" w:cs="Arial"/>
          <w:color w:val="000000" w:themeColor="text1"/>
          <w:sz w:val="24"/>
        </w:rPr>
        <w:t>NEPOOL</w:t>
      </w:r>
      <w:proofErr w:type="gramEnd"/>
      <w:r w:rsidR="002464E4">
        <w:rPr>
          <w:rFonts w:ascii="Arial" w:hAnsi="Arial" w:cs="Arial"/>
          <w:color w:val="000000" w:themeColor="text1"/>
          <w:sz w:val="24"/>
        </w:rPr>
        <w:t xml:space="preserve"> GIS</w:t>
      </w:r>
      <w:r w:rsidR="00D57FF8" w:rsidRPr="006F177A">
        <w:rPr>
          <w:rFonts w:ascii="Arial" w:hAnsi="Arial" w:cs="Arial"/>
          <w:color w:val="000000" w:themeColor="text1"/>
          <w:sz w:val="24"/>
        </w:rPr>
        <w:t xml:space="preserve"> in the current trading </w:t>
      </w:r>
      <w:proofErr w:type="gramStart"/>
      <w:r w:rsidR="00D57FF8" w:rsidRPr="006F177A">
        <w:rPr>
          <w:rFonts w:ascii="Arial" w:hAnsi="Arial" w:cs="Arial"/>
          <w:color w:val="000000" w:themeColor="text1"/>
          <w:sz w:val="24"/>
        </w:rPr>
        <w:t>period</w:t>
      </w:r>
      <w:r w:rsidR="00FE7708">
        <w:rPr>
          <w:rFonts w:ascii="Arial" w:hAnsi="Arial" w:cs="Arial"/>
          <w:color w:val="000000" w:themeColor="text1"/>
          <w:sz w:val="24"/>
        </w:rPr>
        <w:t>;</w:t>
      </w:r>
      <w:proofErr w:type="gramEnd"/>
    </w:p>
    <w:p w14:paraId="3AFDA79B" w14:textId="37542D3E" w:rsidR="00D57FF8" w:rsidRPr="006F177A" w:rsidRDefault="0056749E">
      <w:pPr>
        <w:pStyle w:val="a"/>
        <w:widowControl/>
        <w:numPr>
          <w:ilvl w:val="2"/>
          <w:numId w:val="6"/>
        </w:numPr>
        <w:tabs>
          <w:tab w:val="left" w:pos="-1080"/>
          <w:tab w:val="left" w:pos="-720"/>
          <w:tab w:val="left" w:pos="0"/>
          <w:tab w:val="left" w:pos="720"/>
          <w:tab w:val="left" w:pos="1440"/>
          <w:tab w:val="left" w:pos="1620"/>
          <w:tab w:val="left" w:pos="2880"/>
        </w:tabs>
        <w:rPr>
          <w:rFonts w:ascii="Arial" w:hAnsi="Arial" w:cs="Arial"/>
          <w:color w:val="000000" w:themeColor="text1"/>
          <w:sz w:val="24"/>
        </w:rPr>
      </w:pPr>
      <w:r>
        <w:rPr>
          <w:rFonts w:ascii="Arial" w:hAnsi="Arial" w:cs="Arial"/>
          <w:color w:val="000000" w:themeColor="text1"/>
          <w:sz w:val="24"/>
        </w:rPr>
        <w:t xml:space="preserve">RECs </w:t>
      </w:r>
      <w:r w:rsidR="00D57FF8" w:rsidRPr="006F177A">
        <w:rPr>
          <w:rFonts w:ascii="Arial" w:hAnsi="Arial" w:cs="Arial"/>
          <w:color w:val="000000" w:themeColor="text1"/>
          <w:sz w:val="24"/>
        </w:rPr>
        <w:t xml:space="preserve">to be issued by the </w:t>
      </w:r>
      <w:r w:rsidR="002464E4">
        <w:rPr>
          <w:rFonts w:ascii="Arial" w:hAnsi="Arial" w:cs="Arial"/>
          <w:color w:val="000000" w:themeColor="text1"/>
          <w:sz w:val="24"/>
        </w:rPr>
        <w:t>NEPOOL GIS</w:t>
      </w:r>
      <w:r w:rsidR="00D57FF8" w:rsidRPr="006F177A">
        <w:rPr>
          <w:rFonts w:ascii="Arial" w:hAnsi="Arial" w:cs="Arial"/>
          <w:color w:val="000000" w:themeColor="text1"/>
          <w:sz w:val="24"/>
        </w:rPr>
        <w:t xml:space="preserve"> in future trading </w:t>
      </w:r>
      <w:proofErr w:type="gramStart"/>
      <w:r w:rsidR="00D57FF8" w:rsidRPr="006F177A">
        <w:rPr>
          <w:rFonts w:ascii="Arial" w:hAnsi="Arial" w:cs="Arial"/>
          <w:color w:val="000000" w:themeColor="text1"/>
          <w:sz w:val="24"/>
        </w:rPr>
        <w:t>periods</w:t>
      </w:r>
      <w:r w:rsidR="00FE7708">
        <w:rPr>
          <w:rFonts w:ascii="Arial" w:hAnsi="Arial" w:cs="Arial"/>
          <w:color w:val="000000" w:themeColor="text1"/>
          <w:sz w:val="24"/>
        </w:rPr>
        <w:t>;</w:t>
      </w:r>
      <w:proofErr w:type="gramEnd"/>
    </w:p>
    <w:p w14:paraId="3013BC9A" w14:textId="33588502" w:rsidR="00D63C39" w:rsidRPr="006F177A" w:rsidRDefault="00D63C39">
      <w:pPr>
        <w:pStyle w:val="a"/>
        <w:widowControl/>
        <w:numPr>
          <w:ilvl w:val="2"/>
          <w:numId w:val="6"/>
        </w:numPr>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Non-cancel</w:t>
      </w:r>
      <w:r w:rsidR="00992D65" w:rsidRPr="006F177A">
        <w:rPr>
          <w:rFonts w:ascii="Arial" w:hAnsi="Arial" w:cs="Arial"/>
          <w:color w:val="000000" w:themeColor="text1"/>
          <w:sz w:val="24"/>
        </w:rPr>
        <w:t>l</w:t>
      </w:r>
      <w:r w:rsidRPr="006F177A">
        <w:rPr>
          <w:rFonts w:ascii="Arial" w:hAnsi="Arial" w:cs="Arial"/>
          <w:color w:val="000000" w:themeColor="text1"/>
          <w:sz w:val="24"/>
        </w:rPr>
        <w:t xml:space="preserve">able Forward Certificates issued by </w:t>
      </w:r>
      <w:proofErr w:type="gramStart"/>
      <w:r w:rsidRPr="006F177A">
        <w:rPr>
          <w:rFonts w:ascii="Arial" w:hAnsi="Arial" w:cs="Arial"/>
          <w:color w:val="000000" w:themeColor="text1"/>
          <w:sz w:val="24"/>
        </w:rPr>
        <w:t xml:space="preserve">the </w:t>
      </w:r>
      <w:r w:rsidR="002464E4">
        <w:rPr>
          <w:rFonts w:ascii="Arial" w:hAnsi="Arial" w:cs="Arial"/>
          <w:color w:val="000000" w:themeColor="text1"/>
          <w:sz w:val="24"/>
        </w:rPr>
        <w:t>NEPOOL</w:t>
      </w:r>
      <w:proofErr w:type="gramEnd"/>
      <w:r w:rsidR="002464E4">
        <w:rPr>
          <w:rFonts w:ascii="Arial" w:hAnsi="Arial" w:cs="Arial"/>
          <w:color w:val="000000" w:themeColor="text1"/>
          <w:sz w:val="24"/>
        </w:rPr>
        <w:t xml:space="preserve"> GIS</w:t>
      </w:r>
      <w:r w:rsidRPr="006F177A">
        <w:rPr>
          <w:rFonts w:ascii="Arial" w:hAnsi="Arial" w:cs="Arial"/>
          <w:color w:val="000000" w:themeColor="text1"/>
          <w:sz w:val="24"/>
        </w:rPr>
        <w:t xml:space="preserve"> for future trading </w:t>
      </w:r>
      <w:proofErr w:type="gramStart"/>
      <w:r w:rsidRPr="006F177A">
        <w:rPr>
          <w:rFonts w:ascii="Arial" w:hAnsi="Arial" w:cs="Arial"/>
          <w:color w:val="000000" w:themeColor="text1"/>
          <w:sz w:val="24"/>
        </w:rPr>
        <w:t>periods</w:t>
      </w:r>
      <w:r w:rsidR="00FE7708">
        <w:rPr>
          <w:rFonts w:ascii="Arial" w:hAnsi="Arial" w:cs="Arial"/>
          <w:color w:val="000000" w:themeColor="text1"/>
          <w:sz w:val="24"/>
        </w:rPr>
        <w:t>;</w:t>
      </w:r>
      <w:proofErr w:type="gramEnd"/>
    </w:p>
    <w:p w14:paraId="00372AE1" w14:textId="1C63AFEE" w:rsidR="00286AED" w:rsidRPr="006F177A" w:rsidRDefault="0056749E">
      <w:pPr>
        <w:pStyle w:val="a"/>
        <w:widowControl/>
        <w:numPr>
          <w:ilvl w:val="2"/>
          <w:numId w:val="6"/>
        </w:numPr>
        <w:tabs>
          <w:tab w:val="left" w:pos="-1080"/>
          <w:tab w:val="left" w:pos="-720"/>
          <w:tab w:val="left" w:pos="0"/>
          <w:tab w:val="left" w:pos="720"/>
          <w:tab w:val="left" w:pos="1440"/>
          <w:tab w:val="left" w:pos="1620"/>
          <w:tab w:val="left" w:pos="2880"/>
        </w:tabs>
        <w:rPr>
          <w:rFonts w:ascii="Arial" w:hAnsi="Arial" w:cs="Arial"/>
          <w:color w:val="000000" w:themeColor="text1"/>
          <w:sz w:val="24"/>
        </w:rPr>
      </w:pPr>
      <w:r>
        <w:rPr>
          <w:rFonts w:ascii="Arial" w:hAnsi="Arial" w:cs="Arial"/>
          <w:color w:val="000000" w:themeColor="text1"/>
          <w:sz w:val="24"/>
        </w:rPr>
        <w:t xml:space="preserve">RECs </w:t>
      </w:r>
      <w:r w:rsidR="00286AED" w:rsidRPr="006F177A">
        <w:rPr>
          <w:rFonts w:ascii="Arial" w:hAnsi="Arial" w:cs="Arial"/>
          <w:color w:val="000000" w:themeColor="text1"/>
          <w:sz w:val="24"/>
        </w:rPr>
        <w:t xml:space="preserve">from units expecting to receive approval as a new renewable resource by the </w:t>
      </w:r>
      <w:r w:rsidR="000473E0" w:rsidRPr="006F177A">
        <w:rPr>
          <w:rFonts w:ascii="Arial" w:hAnsi="Arial" w:cs="Arial"/>
          <w:color w:val="000000" w:themeColor="text1"/>
          <w:sz w:val="24"/>
        </w:rPr>
        <w:t>NHPUC</w:t>
      </w:r>
      <w:r w:rsidR="00FE7708">
        <w:rPr>
          <w:rFonts w:ascii="Arial" w:hAnsi="Arial" w:cs="Arial"/>
          <w:color w:val="000000" w:themeColor="text1"/>
          <w:sz w:val="24"/>
        </w:rPr>
        <w:t>; and</w:t>
      </w:r>
    </w:p>
    <w:p w14:paraId="5F749F6D" w14:textId="77777777" w:rsidR="0069667A" w:rsidRPr="006F177A" w:rsidRDefault="0069667A">
      <w:pPr>
        <w:pStyle w:val="a"/>
        <w:widowControl/>
        <w:numPr>
          <w:ilvl w:val="2"/>
          <w:numId w:val="6"/>
        </w:numPr>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 xml:space="preserve">Unit contingent or fixed quantities of </w:t>
      </w:r>
      <w:proofErr w:type="spellStart"/>
      <w:r w:rsidR="0056749E">
        <w:rPr>
          <w:rFonts w:ascii="Arial" w:hAnsi="Arial" w:cs="Arial"/>
          <w:color w:val="000000" w:themeColor="text1"/>
          <w:sz w:val="24"/>
        </w:rPr>
        <w:t>RECs</w:t>
      </w:r>
      <w:r w:rsidR="006E1C7B" w:rsidRPr="006F177A">
        <w:rPr>
          <w:rFonts w:ascii="Arial" w:hAnsi="Arial" w:cs="Arial"/>
          <w:color w:val="000000" w:themeColor="text1"/>
          <w:sz w:val="24"/>
        </w:rPr>
        <w:t>.</w:t>
      </w:r>
      <w:proofErr w:type="spellEnd"/>
    </w:p>
    <w:p w14:paraId="18150074" w14:textId="77777777" w:rsidR="00D57FF8" w:rsidRPr="006F177A" w:rsidRDefault="00D57FF8">
      <w:pPr>
        <w:pStyle w:val="a"/>
        <w:widowControl/>
        <w:tabs>
          <w:tab w:val="left" w:pos="-1080"/>
          <w:tab w:val="left" w:pos="-720"/>
          <w:tab w:val="left" w:pos="0"/>
          <w:tab w:val="left" w:pos="720"/>
          <w:tab w:val="left" w:pos="1440"/>
          <w:tab w:val="left" w:pos="1620"/>
          <w:tab w:val="left" w:pos="2880"/>
        </w:tabs>
        <w:ind w:left="1800"/>
        <w:rPr>
          <w:rFonts w:ascii="Arial" w:hAnsi="Arial" w:cs="Arial"/>
          <w:color w:val="000000" w:themeColor="text1"/>
          <w:sz w:val="24"/>
        </w:rPr>
      </w:pPr>
    </w:p>
    <w:p w14:paraId="78BF1A8F" w14:textId="77777777" w:rsidR="00285096" w:rsidRDefault="00285096">
      <w:pPr>
        <w:widowControl/>
        <w:autoSpaceDE/>
        <w:autoSpaceDN/>
        <w:adjustRightInd/>
        <w:rPr>
          <w:rFonts w:ascii="Arial" w:hAnsi="Arial" w:cs="Arial"/>
          <w:color w:val="000000" w:themeColor="text1"/>
          <w:sz w:val="24"/>
        </w:rPr>
      </w:pPr>
    </w:p>
    <w:p w14:paraId="566AD789" w14:textId="77777777" w:rsidR="006E1C7B" w:rsidRPr="006F177A" w:rsidRDefault="006E1C7B" w:rsidP="00B31320">
      <w:pPr>
        <w:pStyle w:val="a"/>
        <w:widowControl/>
        <w:numPr>
          <w:ilvl w:val="1"/>
          <w:numId w:val="27"/>
        </w:numPr>
        <w:tabs>
          <w:tab w:val="clear" w:pos="450"/>
          <w:tab w:val="left" w:pos="-1080"/>
          <w:tab w:val="left" w:pos="-720"/>
          <w:tab w:val="left" w:pos="0"/>
          <w:tab w:val="num" w:pos="720"/>
          <w:tab w:val="left" w:pos="1620"/>
          <w:tab w:val="left" w:pos="2880"/>
        </w:tabs>
        <w:ind w:left="720" w:hanging="630"/>
        <w:rPr>
          <w:rFonts w:ascii="Arial" w:hAnsi="Arial" w:cs="Arial"/>
          <w:color w:val="000000" w:themeColor="text1"/>
          <w:sz w:val="24"/>
        </w:rPr>
      </w:pPr>
      <w:r w:rsidRPr="006F177A">
        <w:rPr>
          <w:rFonts w:ascii="Arial" w:hAnsi="Arial" w:cs="Arial"/>
          <w:color w:val="000000" w:themeColor="text1"/>
          <w:sz w:val="24"/>
        </w:rPr>
        <w:t>Proposal Documents and Information</w:t>
      </w:r>
    </w:p>
    <w:p w14:paraId="5BDB78B6" w14:textId="77777777" w:rsidR="006E1C7B" w:rsidRPr="006F177A" w:rsidRDefault="006E1C7B" w:rsidP="006E1C7B">
      <w:pPr>
        <w:pStyle w:val="a"/>
        <w:widowControl/>
        <w:tabs>
          <w:tab w:val="left" w:pos="-1080"/>
          <w:tab w:val="left" w:pos="-720"/>
          <w:tab w:val="left" w:pos="0"/>
          <w:tab w:val="left" w:pos="1440"/>
          <w:tab w:val="left" w:pos="1620"/>
          <w:tab w:val="left" w:pos="2880"/>
        </w:tabs>
        <w:rPr>
          <w:rFonts w:ascii="Arial" w:hAnsi="Arial" w:cs="Arial"/>
          <w:color w:val="000000" w:themeColor="text1"/>
          <w:sz w:val="24"/>
        </w:rPr>
      </w:pPr>
    </w:p>
    <w:p w14:paraId="0DB2C512" w14:textId="49EC1AC7" w:rsidR="006E1C7B" w:rsidRDefault="006E1C7B" w:rsidP="00230504">
      <w:pPr>
        <w:pStyle w:val="a"/>
        <w:widowControl/>
        <w:tabs>
          <w:tab w:val="left" w:pos="-1080"/>
          <w:tab w:val="left" w:pos="-720"/>
          <w:tab w:val="left" w:pos="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 xml:space="preserve">To assist Respondents in responding to this RFP, </w:t>
      </w:r>
      <w:r w:rsidR="006242FF">
        <w:rPr>
          <w:rFonts w:ascii="Arial" w:hAnsi="Arial" w:cs="Arial"/>
          <w:color w:val="000000" w:themeColor="text1"/>
          <w:sz w:val="24"/>
        </w:rPr>
        <w:t>Liberty</w:t>
      </w:r>
      <w:r w:rsidRPr="006F177A">
        <w:rPr>
          <w:rFonts w:ascii="Arial" w:hAnsi="Arial" w:cs="Arial"/>
          <w:color w:val="000000" w:themeColor="text1"/>
          <w:sz w:val="24"/>
        </w:rPr>
        <w:t xml:space="preserve"> is providing the RFP</w:t>
      </w:r>
      <w:r w:rsidR="00444CD3">
        <w:rPr>
          <w:rFonts w:ascii="Arial" w:hAnsi="Arial" w:cs="Arial"/>
          <w:color w:val="000000" w:themeColor="text1"/>
          <w:sz w:val="24"/>
        </w:rPr>
        <w:t>, Bidder Sheet</w:t>
      </w:r>
      <w:r w:rsidRPr="006F177A">
        <w:rPr>
          <w:rFonts w:ascii="Arial" w:hAnsi="Arial" w:cs="Arial"/>
          <w:color w:val="000000" w:themeColor="text1"/>
          <w:sz w:val="24"/>
        </w:rPr>
        <w:t xml:space="preserve"> and draft Certificate Purchase Agreement on</w:t>
      </w:r>
      <w:r w:rsidR="007433BB">
        <w:rPr>
          <w:rFonts w:ascii="Arial" w:hAnsi="Arial" w:cs="Arial"/>
          <w:color w:val="000000" w:themeColor="text1"/>
          <w:sz w:val="24"/>
        </w:rPr>
        <w:t xml:space="preserve"> </w:t>
      </w:r>
      <w:r w:rsidR="007433BB">
        <w:rPr>
          <w:rFonts w:ascii="Arial" w:hAnsi="Arial" w:cs="Arial"/>
          <w:sz w:val="24"/>
        </w:rPr>
        <w:t xml:space="preserve">its </w:t>
      </w:r>
      <w:r w:rsidR="00E362EA">
        <w:rPr>
          <w:rFonts w:ascii="Arial" w:hAnsi="Arial" w:cs="Arial"/>
          <w:sz w:val="24"/>
        </w:rPr>
        <w:t>Power Procurement w</w:t>
      </w:r>
      <w:r w:rsidR="00F505E5" w:rsidRPr="006F177A">
        <w:rPr>
          <w:rFonts w:ascii="Arial" w:hAnsi="Arial" w:cs="Arial"/>
          <w:sz w:val="24"/>
        </w:rPr>
        <w:t>ebsite</w:t>
      </w:r>
      <w:r w:rsidRPr="006F177A">
        <w:rPr>
          <w:rFonts w:ascii="Arial" w:hAnsi="Arial" w:cs="Arial"/>
          <w:color w:val="000000" w:themeColor="text1"/>
          <w:sz w:val="24"/>
        </w:rPr>
        <w:t>. Please use the following link to access the site:</w:t>
      </w:r>
    </w:p>
    <w:p w14:paraId="2073736A" w14:textId="77777777" w:rsidR="00355D0D" w:rsidRPr="00355D0D" w:rsidRDefault="00355D0D" w:rsidP="00355D0D">
      <w:pPr>
        <w:widowControl/>
        <w:rPr>
          <w:rFonts w:ascii="Arial" w:hAnsi="Arial" w:cs="Arial"/>
          <w:szCs w:val="20"/>
        </w:rPr>
      </w:pPr>
    </w:p>
    <w:p w14:paraId="61A4DDD8" w14:textId="518AE3F3" w:rsidR="00B821E0" w:rsidRDefault="00F14641" w:rsidP="00F14641">
      <w:pPr>
        <w:widowControl/>
        <w:jc w:val="center"/>
        <w:rPr>
          <w:rStyle w:val="Hyperlink"/>
        </w:rPr>
      </w:pPr>
      <w:hyperlink r:id="rId9" w:history="1">
        <w:r w:rsidRPr="00C35A80">
          <w:rPr>
            <w:rStyle w:val="Hyperlink"/>
          </w:rPr>
          <w:t>https://new-hampshire.libertyutilities.com/londonderry/commercial/procurements.html</w:t>
        </w:r>
      </w:hyperlink>
    </w:p>
    <w:p w14:paraId="1687F1F2" w14:textId="77777777" w:rsidR="00F14641" w:rsidRPr="00E23D04" w:rsidRDefault="00F14641" w:rsidP="00B821E0">
      <w:pPr>
        <w:widowControl/>
        <w:rPr>
          <w:rFonts w:ascii="Arial" w:hAnsi="Arial" w:cs="Arial"/>
          <w:szCs w:val="20"/>
        </w:rPr>
      </w:pPr>
    </w:p>
    <w:p w14:paraId="30534A5E" w14:textId="17D26C74" w:rsidR="006E1C7B" w:rsidRDefault="006E1C7B" w:rsidP="00B821E0">
      <w:pPr>
        <w:widowControl/>
        <w:ind w:left="720"/>
        <w:rPr>
          <w:rFonts w:ascii="Arial" w:hAnsi="Arial" w:cs="Arial"/>
          <w:color w:val="000000" w:themeColor="text1"/>
          <w:sz w:val="24"/>
        </w:rPr>
      </w:pPr>
      <w:r w:rsidRPr="00B821E0">
        <w:rPr>
          <w:rFonts w:ascii="Arial" w:hAnsi="Arial" w:cs="Arial"/>
          <w:color w:val="000000" w:themeColor="text1"/>
          <w:sz w:val="24"/>
        </w:rPr>
        <w:t>This site is open to anyone with the above link.  No user id or password is required to access the data on the site.</w:t>
      </w:r>
    </w:p>
    <w:p w14:paraId="743E76B5" w14:textId="77777777" w:rsidR="005D7C04" w:rsidRPr="00B821E0" w:rsidRDefault="005D7C04" w:rsidP="00B821E0">
      <w:pPr>
        <w:widowControl/>
        <w:ind w:left="720"/>
        <w:rPr>
          <w:rFonts w:ascii="Arial" w:hAnsi="Arial" w:cs="Arial"/>
          <w:szCs w:val="20"/>
        </w:rPr>
      </w:pPr>
    </w:p>
    <w:p w14:paraId="177CD418" w14:textId="3D76B5A2" w:rsidR="00D57FF8" w:rsidRPr="006F177A" w:rsidRDefault="00D57FF8" w:rsidP="00743F66">
      <w:pPr>
        <w:widowControl/>
        <w:autoSpaceDE/>
        <w:autoSpaceDN/>
        <w:adjustRightInd/>
        <w:rPr>
          <w:rFonts w:ascii="Arial" w:hAnsi="Arial" w:cs="Arial"/>
          <w:color w:val="000000" w:themeColor="text1"/>
          <w:sz w:val="24"/>
        </w:rPr>
      </w:pPr>
      <w:r w:rsidRPr="006F177A">
        <w:rPr>
          <w:rFonts w:ascii="Arial" w:hAnsi="Arial" w:cs="Arial"/>
          <w:b/>
          <w:color w:val="000000" w:themeColor="text1"/>
          <w:sz w:val="24"/>
        </w:rPr>
        <w:lastRenderedPageBreak/>
        <w:t>3.</w:t>
      </w:r>
      <w:r w:rsidRPr="006F177A">
        <w:rPr>
          <w:rFonts w:ascii="Arial" w:hAnsi="Arial" w:cs="Arial"/>
          <w:b/>
          <w:color w:val="000000" w:themeColor="text1"/>
          <w:sz w:val="24"/>
        </w:rPr>
        <w:tab/>
        <w:t>General Provisions</w:t>
      </w:r>
    </w:p>
    <w:p w14:paraId="2AE16540"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23F61B7F" w14:textId="77777777" w:rsidR="00D57FF8" w:rsidRPr="006F177A" w:rsidRDefault="00D57FF8" w:rsidP="005501BC">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3.1</w:t>
      </w:r>
      <w:r w:rsidRPr="006F177A">
        <w:rPr>
          <w:rFonts w:ascii="Arial" w:hAnsi="Arial" w:cs="Arial"/>
          <w:color w:val="000000" w:themeColor="text1"/>
          <w:sz w:val="24"/>
        </w:rPr>
        <w:tab/>
        <w:t>Terms and Conditions</w:t>
      </w:r>
    </w:p>
    <w:p w14:paraId="3389A969"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4334E58E" w14:textId="5F08401F" w:rsidR="00D57FF8" w:rsidRPr="006F177A" w:rsidRDefault="006242FF">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Pr>
          <w:rFonts w:ascii="Arial" w:hAnsi="Arial" w:cs="Arial"/>
          <w:color w:val="000000" w:themeColor="text1"/>
          <w:sz w:val="24"/>
        </w:rPr>
        <w:t>Liberty</w:t>
      </w:r>
      <w:r w:rsidR="00CD43CB" w:rsidRPr="006F177A">
        <w:rPr>
          <w:rFonts w:ascii="Arial" w:hAnsi="Arial" w:cs="Arial"/>
          <w:color w:val="000000" w:themeColor="text1"/>
          <w:sz w:val="24"/>
        </w:rPr>
        <w:t xml:space="preserve"> is seeking to purchase </w:t>
      </w:r>
      <w:r w:rsidR="0056749E">
        <w:rPr>
          <w:rFonts w:ascii="Arial" w:hAnsi="Arial" w:cs="Arial"/>
          <w:color w:val="000000" w:themeColor="text1"/>
          <w:sz w:val="24"/>
        </w:rPr>
        <w:t>RECs</w:t>
      </w:r>
      <w:r w:rsidR="00D57FF8" w:rsidRPr="006F177A">
        <w:rPr>
          <w:rFonts w:ascii="Arial" w:hAnsi="Arial" w:cs="Arial"/>
          <w:color w:val="000000" w:themeColor="text1"/>
          <w:sz w:val="24"/>
        </w:rPr>
        <w:t xml:space="preserve"> that are in the best interests of </w:t>
      </w:r>
      <w:r w:rsidR="006C575F" w:rsidRPr="006F177A">
        <w:rPr>
          <w:rFonts w:ascii="Arial" w:hAnsi="Arial" w:cs="Arial"/>
          <w:color w:val="000000" w:themeColor="text1"/>
          <w:sz w:val="24"/>
        </w:rPr>
        <w:t>its</w:t>
      </w:r>
      <w:r w:rsidR="00D57FF8" w:rsidRPr="006F177A">
        <w:rPr>
          <w:rFonts w:ascii="Arial" w:hAnsi="Arial" w:cs="Arial"/>
          <w:color w:val="000000" w:themeColor="text1"/>
          <w:sz w:val="24"/>
        </w:rPr>
        <w:t xml:space="preserve"> customers. </w:t>
      </w:r>
      <w:r w:rsidR="009B415E" w:rsidRPr="006F177A">
        <w:rPr>
          <w:rFonts w:ascii="Arial" w:hAnsi="Arial" w:cs="Arial"/>
          <w:color w:val="000000" w:themeColor="text1"/>
          <w:sz w:val="24"/>
        </w:rPr>
        <w:t xml:space="preserve">The </w:t>
      </w:r>
      <w:r w:rsidR="00CD43CB" w:rsidRPr="006F177A">
        <w:rPr>
          <w:rFonts w:ascii="Arial" w:hAnsi="Arial" w:cs="Arial"/>
          <w:color w:val="000000" w:themeColor="text1"/>
          <w:sz w:val="24"/>
        </w:rPr>
        <w:t>winning s</w:t>
      </w:r>
      <w:r w:rsidR="00D57FF8" w:rsidRPr="006F177A">
        <w:rPr>
          <w:rFonts w:ascii="Arial" w:hAnsi="Arial" w:cs="Arial"/>
          <w:color w:val="000000" w:themeColor="text1"/>
          <w:sz w:val="24"/>
        </w:rPr>
        <w:t xml:space="preserve">upplier(s) </w:t>
      </w:r>
      <w:r w:rsidR="009B415E" w:rsidRPr="006F177A">
        <w:rPr>
          <w:rFonts w:ascii="Arial" w:hAnsi="Arial" w:cs="Arial"/>
          <w:color w:val="000000" w:themeColor="text1"/>
          <w:sz w:val="24"/>
        </w:rPr>
        <w:t>will</w:t>
      </w:r>
      <w:r w:rsidR="00D57FF8" w:rsidRPr="006F177A">
        <w:rPr>
          <w:rFonts w:ascii="Arial" w:hAnsi="Arial" w:cs="Arial"/>
          <w:color w:val="000000" w:themeColor="text1"/>
          <w:sz w:val="24"/>
        </w:rPr>
        <w:t xml:space="preserve"> be required to </w:t>
      </w:r>
      <w:r w:rsidR="00B601C4" w:rsidRPr="006F177A">
        <w:rPr>
          <w:rFonts w:ascii="Arial" w:hAnsi="Arial" w:cs="Arial"/>
          <w:color w:val="000000" w:themeColor="text1"/>
          <w:sz w:val="24"/>
        </w:rPr>
        <w:t>execute</w:t>
      </w:r>
      <w:r w:rsidR="00D57FF8" w:rsidRPr="006F177A">
        <w:rPr>
          <w:rFonts w:ascii="Arial" w:hAnsi="Arial" w:cs="Arial"/>
          <w:color w:val="000000" w:themeColor="text1"/>
          <w:sz w:val="24"/>
        </w:rPr>
        <w:t xml:space="preserve"> a Certificate Purchase Agreement with </w:t>
      </w:r>
      <w:r>
        <w:rPr>
          <w:rFonts w:ascii="Arial" w:hAnsi="Arial" w:cs="Arial"/>
          <w:color w:val="000000" w:themeColor="text1"/>
          <w:sz w:val="24"/>
        </w:rPr>
        <w:t>Liberty</w:t>
      </w:r>
      <w:r w:rsidR="00D57FF8" w:rsidRPr="006F177A">
        <w:rPr>
          <w:rFonts w:ascii="Arial" w:hAnsi="Arial" w:cs="Arial"/>
          <w:color w:val="000000" w:themeColor="text1"/>
          <w:sz w:val="24"/>
        </w:rPr>
        <w:t xml:space="preserve"> for the purchase of </w:t>
      </w:r>
      <w:proofErr w:type="spellStart"/>
      <w:r w:rsidR="0056749E">
        <w:rPr>
          <w:rFonts w:ascii="Arial" w:hAnsi="Arial" w:cs="Arial"/>
          <w:color w:val="000000" w:themeColor="text1"/>
          <w:sz w:val="24"/>
        </w:rPr>
        <w:t>RECs</w:t>
      </w:r>
      <w:r w:rsidR="009116DF">
        <w:rPr>
          <w:rFonts w:ascii="Arial" w:hAnsi="Arial" w:cs="Arial"/>
          <w:color w:val="000000" w:themeColor="text1"/>
          <w:sz w:val="24"/>
        </w:rPr>
        <w:t>.</w:t>
      </w:r>
      <w:proofErr w:type="spellEnd"/>
      <w:r w:rsidR="00D57FF8" w:rsidRPr="006F177A">
        <w:rPr>
          <w:rFonts w:ascii="Arial" w:hAnsi="Arial" w:cs="Arial"/>
          <w:color w:val="000000" w:themeColor="text1"/>
          <w:sz w:val="24"/>
        </w:rPr>
        <w:t xml:space="preserve"> A copy of the proposed Certificate Purchase Agreement is prov</w:t>
      </w:r>
      <w:r w:rsidR="00CD43CB" w:rsidRPr="006F177A">
        <w:rPr>
          <w:rFonts w:ascii="Arial" w:hAnsi="Arial" w:cs="Arial"/>
          <w:color w:val="000000" w:themeColor="text1"/>
          <w:sz w:val="24"/>
        </w:rPr>
        <w:t>ided in Appendix A.  A winning s</w:t>
      </w:r>
      <w:r w:rsidR="00D57FF8" w:rsidRPr="006F177A">
        <w:rPr>
          <w:rFonts w:ascii="Arial" w:hAnsi="Arial" w:cs="Arial"/>
          <w:color w:val="000000" w:themeColor="text1"/>
          <w:sz w:val="24"/>
        </w:rPr>
        <w:t xml:space="preserve">upplier will be required to execute the Certificate Purchase Agreement within five (5) business days of being notified that it </w:t>
      </w:r>
      <w:r w:rsidR="00CD43CB" w:rsidRPr="006F177A">
        <w:rPr>
          <w:rFonts w:ascii="Arial" w:hAnsi="Arial" w:cs="Arial"/>
          <w:color w:val="000000" w:themeColor="text1"/>
          <w:sz w:val="24"/>
        </w:rPr>
        <w:t>has been selected as a winning s</w:t>
      </w:r>
      <w:r w:rsidR="00D57FF8" w:rsidRPr="006F177A">
        <w:rPr>
          <w:rFonts w:ascii="Arial" w:hAnsi="Arial" w:cs="Arial"/>
          <w:color w:val="000000" w:themeColor="text1"/>
          <w:sz w:val="24"/>
        </w:rPr>
        <w:t>upplier.</w:t>
      </w:r>
    </w:p>
    <w:p w14:paraId="5F574C34"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33135C01" w14:textId="77777777" w:rsidR="00D57FF8" w:rsidRPr="006F177A" w:rsidRDefault="00D57FF8">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6F177A">
        <w:rPr>
          <w:rFonts w:ascii="Arial" w:hAnsi="Arial" w:cs="Arial"/>
          <w:color w:val="000000" w:themeColor="text1"/>
          <w:sz w:val="24"/>
        </w:rPr>
        <w:t>Any proposed changes to the Certificate Purchase Agreement are to be included with Respondent’s response to this RFP.</w:t>
      </w:r>
    </w:p>
    <w:p w14:paraId="08BD6889"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655FFEE6"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3.2</w:t>
      </w:r>
      <w:r w:rsidRPr="006F177A">
        <w:rPr>
          <w:rFonts w:ascii="Arial" w:hAnsi="Arial" w:cs="Arial"/>
          <w:color w:val="000000" w:themeColor="text1"/>
          <w:sz w:val="24"/>
        </w:rPr>
        <w:tab/>
        <w:t>Proposal Process and Submission Dates</w:t>
      </w:r>
    </w:p>
    <w:p w14:paraId="2EC2A110" w14:textId="77777777" w:rsidR="003D4EC0" w:rsidRPr="006F177A" w:rsidRDefault="003D4EC0">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35395812" w14:textId="3E69D5A9" w:rsidR="00D57FF8" w:rsidRDefault="00D57FF8" w:rsidP="003E15C7">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6F177A">
        <w:rPr>
          <w:rFonts w:ascii="Arial" w:hAnsi="Arial" w:cs="Arial"/>
          <w:color w:val="000000" w:themeColor="text1"/>
          <w:sz w:val="24"/>
        </w:rPr>
        <w:t>The following table outlines the key dates associated with this procurement process.</w:t>
      </w:r>
    </w:p>
    <w:p w14:paraId="304C0D5C" w14:textId="77777777" w:rsidR="003E15C7" w:rsidRPr="006F177A" w:rsidRDefault="003E15C7" w:rsidP="003E15C7">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3"/>
        <w:gridCol w:w="4403"/>
      </w:tblGrid>
      <w:tr w:rsidR="00D57FF8" w:rsidRPr="0025032D" w14:paraId="726AD45E" w14:textId="77777777" w:rsidTr="00471E4B">
        <w:trPr>
          <w:cantSplit/>
        </w:trPr>
        <w:tc>
          <w:tcPr>
            <w:tcW w:w="4453" w:type="dxa"/>
            <w:tcBorders>
              <w:top w:val="single" w:sz="4" w:space="0" w:color="000000"/>
              <w:left w:val="single" w:sz="4" w:space="0" w:color="000000"/>
              <w:bottom w:val="double" w:sz="4" w:space="0" w:color="auto"/>
              <w:right w:val="single" w:sz="4" w:space="0" w:color="000000"/>
            </w:tcBorders>
          </w:tcPr>
          <w:p w14:paraId="73F482E0" w14:textId="77777777" w:rsidR="00D57FF8" w:rsidRPr="00AF169F" w:rsidRDefault="00D57FF8">
            <w:pPr>
              <w:keepNext/>
              <w:keepLines/>
              <w:widowControl/>
              <w:tabs>
                <w:tab w:val="left" w:pos="-1080"/>
                <w:tab w:val="left" w:pos="-720"/>
                <w:tab w:val="left" w:pos="0"/>
                <w:tab w:val="left" w:pos="720"/>
                <w:tab w:val="left" w:pos="1440"/>
                <w:tab w:val="left" w:pos="1620"/>
                <w:tab w:val="left" w:pos="2880"/>
              </w:tabs>
              <w:rPr>
                <w:rFonts w:ascii="Arial" w:hAnsi="Arial" w:cs="Arial"/>
                <w:b/>
                <w:color w:val="000000" w:themeColor="text1"/>
                <w:sz w:val="23"/>
                <w:szCs w:val="23"/>
              </w:rPr>
            </w:pPr>
            <w:r w:rsidRPr="00AF169F">
              <w:rPr>
                <w:rFonts w:ascii="Arial" w:hAnsi="Arial" w:cs="Arial"/>
                <w:b/>
                <w:color w:val="000000" w:themeColor="text1"/>
                <w:sz w:val="23"/>
                <w:szCs w:val="23"/>
              </w:rPr>
              <w:t>Process Step</w:t>
            </w:r>
          </w:p>
        </w:tc>
        <w:tc>
          <w:tcPr>
            <w:tcW w:w="4403" w:type="dxa"/>
            <w:tcBorders>
              <w:top w:val="single" w:sz="4" w:space="0" w:color="000000"/>
              <w:left w:val="single" w:sz="4" w:space="0" w:color="000000"/>
              <w:bottom w:val="double" w:sz="4" w:space="0" w:color="auto"/>
              <w:right w:val="single" w:sz="4" w:space="0" w:color="000000"/>
            </w:tcBorders>
          </w:tcPr>
          <w:p w14:paraId="064DD180" w14:textId="77777777" w:rsidR="00D57FF8" w:rsidRPr="00AF169F" w:rsidRDefault="00D57FF8">
            <w:pPr>
              <w:keepNext/>
              <w:keepLines/>
              <w:widowControl/>
              <w:tabs>
                <w:tab w:val="left" w:pos="-1080"/>
                <w:tab w:val="left" w:pos="-720"/>
                <w:tab w:val="left" w:pos="0"/>
                <w:tab w:val="left" w:pos="720"/>
                <w:tab w:val="left" w:pos="1440"/>
                <w:tab w:val="left" w:pos="1620"/>
                <w:tab w:val="left" w:pos="2880"/>
              </w:tabs>
              <w:rPr>
                <w:rFonts w:ascii="Arial" w:hAnsi="Arial" w:cs="Arial"/>
                <w:b/>
                <w:color w:val="000000" w:themeColor="text1"/>
                <w:sz w:val="23"/>
                <w:szCs w:val="23"/>
              </w:rPr>
            </w:pPr>
            <w:r w:rsidRPr="00AF169F">
              <w:rPr>
                <w:rFonts w:ascii="Arial" w:hAnsi="Arial" w:cs="Arial"/>
                <w:b/>
                <w:color w:val="000000" w:themeColor="text1"/>
                <w:sz w:val="23"/>
                <w:szCs w:val="23"/>
              </w:rPr>
              <w:t>Date</w:t>
            </w:r>
          </w:p>
        </w:tc>
      </w:tr>
      <w:tr w:rsidR="00D57FF8" w:rsidRPr="0025032D" w14:paraId="4180E4D3" w14:textId="77777777" w:rsidTr="00B31320">
        <w:trPr>
          <w:cantSplit/>
        </w:trPr>
        <w:tc>
          <w:tcPr>
            <w:tcW w:w="4453" w:type="dxa"/>
            <w:tcBorders>
              <w:top w:val="double" w:sz="4" w:space="0" w:color="auto"/>
            </w:tcBorders>
            <w:vAlign w:val="center"/>
          </w:tcPr>
          <w:p w14:paraId="0762152F" w14:textId="77777777" w:rsidR="00D57FF8" w:rsidRPr="00AF169F" w:rsidRDefault="00D57FF8" w:rsidP="00B75308">
            <w:pPr>
              <w:keepNext/>
              <w:keepLines/>
              <w:widowControl/>
              <w:tabs>
                <w:tab w:val="left" w:pos="-1080"/>
                <w:tab w:val="left" w:pos="-720"/>
                <w:tab w:val="left" w:pos="0"/>
                <w:tab w:val="left" w:pos="720"/>
                <w:tab w:val="left" w:pos="1440"/>
                <w:tab w:val="left" w:pos="1620"/>
                <w:tab w:val="left" w:pos="2880"/>
              </w:tabs>
              <w:rPr>
                <w:rFonts w:ascii="Arial" w:hAnsi="Arial" w:cs="Arial"/>
                <w:color w:val="000000" w:themeColor="text1"/>
                <w:sz w:val="23"/>
                <w:szCs w:val="23"/>
              </w:rPr>
            </w:pPr>
            <w:r w:rsidRPr="00AF169F">
              <w:rPr>
                <w:rFonts w:ascii="Arial" w:hAnsi="Arial" w:cs="Arial"/>
                <w:color w:val="000000" w:themeColor="text1"/>
                <w:sz w:val="23"/>
                <w:szCs w:val="23"/>
              </w:rPr>
              <w:t>Issue Request for Proposal</w:t>
            </w:r>
          </w:p>
        </w:tc>
        <w:tc>
          <w:tcPr>
            <w:tcW w:w="4403" w:type="dxa"/>
            <w:tcBorders>
              <w:top w:val="double" w:sz="4" w:space="0" w:color="auto"/>
            </w:tcBorders>
            <w:vAlign w:val="center"/>
          </w:tcPr>
          <w:p w14:paraId="58D36970" w14:textId="023FD5BA" w:rsidR="00D57FF8" w:rsidRPr="00AF169F" w:rsidRDefault="000B20EC" w:rsidP="00D22861">
            <w:pPr>
              <w:keepNext/>
              <w:keepLines/>
              <w:widowControl/>
              <w:tabs>
                <w:tab w:val="left" w:pos="-1080"/>
                <w:tab w:val="left" w:pos="-720"/>
                <w:tab w:val="left" w:pos="0"/>
                <w:tab w:val="left" w:pos="720"/>
                <w:tab w:val="left" w:pos="1440"/>
                <w:tab w:val="left" w:pos="1620"/>
                <w:tab w:val="left" w:pos="2880"/>
              </w:tabs>
              <w:rPr>
                <w:rFonts w:ascii="Arial" w:hAnsi="Arial" w:cs="Arial"/>
                <w:color w:val="000000" w:themeColor="text1"/>
                <w:sz w:val="23"/>
                <w:szCs w:val="23"/>
              </w:rPr>
            </w:pPr>
            <w:r>
              <w:rPr>
                <w:rFonts w:ascii="Arial" w:hAnsi="Arial" w:cs="Arial"/>
                <w:color w:val="000000" w:themeColor="text1"/>
                <w:sz w:val="23"/>
                <w:szCs w:val="23"/>
              </w:rPr>
              <w:t>November</w:t>
            </w:r>
            <w:r w:rsidR="00225526" w:rsidRPr="00AF169F">
              <w:rPr>
                <w:rFonts w:ascii="Arial" w:hAnsi="Arial" w:cs="Arial"/>
                <w:color w:val="000000" w:themeColor="text1"/>
                <w:sz w:val="23"/>
                <w:szCs w:val="23"/>
              </w:rPr>
              <w:t xml:space="preserve"> 1</w:t>
            </w:r>
            <w:r w:rsidR="00B56487" w:rsidRPr="00AF169F">
              <w:rPr>
                <w:rFonts w:ascii="Arial" w:hAnsi="Arial" w:cs="Arial"/>
                <w:color w:val="000000" w:themeColor="text1"/>
                <w:sz w:val="23"/>
                <w:szCs w:val="23"/>
              </w:rPr>
              <w:t>, 202</w:t>
            </w:r>
            <w:r w:rsidR="0015130E">
              <w:rPr>
                <w:rFonts w:ascii="Arial" w:hAnsi="Arial" w:cs="Arial"/>
                <w:color w:val="000000" w:themeColor="text1"/>
                <w:sz w:val="23"/>
                <w:szCs w:val="23"/>
              </w:rPr>
              <w:t>5</w:t>
            </w:r>
          </w:p>
        </w:tc>
      </w:tr>
      <w:tr w:rsidR="00230504" w:rsidRPr="0025032D" w14:paraId="0B661886" w14:textId="77777777" w:rsidTr="00B31320">
        <w:trPr>
          <w:cantSplit/>
          <w:trHeight w:val="420"/>
        </w:trPr>
        <w:tc>
          <w:tcPr>
            <w:tcW w:w="4453" w:type="dxa"/>
            <w:vAlign w:val="center"/>
          </w:tcPr>
          <w:p w14:paraId="08D74527" w14:textId="77777777" w:rsidR="00230504" w:rsidRPr="00AF169F" w:rsidRDefault="00230504" w:rsidP="00B75308">
            <w:pPr>
              <w:keepNext/>
              <w:keepLines/>
              <w:widowControl/>
              <w:tabs>
                <w:tab w:val="left" w:pos="-1080"/>
                <w:tab w:val="left" w:pos="-720"/>
                <w:tab w:val="left" w:pos="0"/>
                <w:tab w:val="left" w:pos="720"/>
                <w:tab w:val="left" w:pos="1440"/>
                <w:tab w:val="left" w:pos="1620"/>
                <w:tab w:val="left" w:pos="2880"/>
              </w:tabs>
              <w:rPr>
                <w:rFonts w:ascii="Arial" w:hAnsi="Arial" w:cs="Arial"/>
                <w:color w:val="000000" w:themeColor="text1"/>
                <w:sz w:val="23"/>
                <w:szCs w:val="23"/>
              </w:rPr>
            </w:pPr>
            <w:r w:rsidRPr="00AF169F">
              <w:rPr>
                <w:rFonts w:ascii="Arial" w:hAnsi="Arial" w:cs="Arial"/>
                <w:color w:val="000000" w:themeColor="text1"/>
                <w:sz w:val="23"/>
                <w:szCs w:val="23"/>
              </w:rPr>
              <w:t>Submit Respondent Proposal Information, Pricing and Proposed Contract Modifications (if applicable)</w:t>
            </w:r>
          </w:p>
        </w:tc>
        <w:tc>
          <w:tcPr>
            <w:tcW w:w="4403" w:type="dxa"/>
            <w:vAlign w:val="center"/>
          </w:tcPr>
          <w:p w14:paraId="45849C1F" w14:textId="4BD8C402" w:rsidR="00230504" w:rsidRPr="00AF169F" w:rsidRDefault="000B20EC" w:rsidP="00650BAB">
            <w:pPr>
              <w:keepNext/>
              <w:keepLines/>
              <w:widowControl/>
              <w:tabs>
                <w:tab w:val="left" w:pos="-1080"/>
                <w:tab w:val="left" w:pos="-720"/>
                <w:tab w:val="left" w:pos="0"/>
                <w:tab w:val="left" w:pos="720"/>
                <w:tab w:val="left" w:pos="1440"/>
                <w:tab w:val="left" w:pos="1620"/>
                <w:tab w:val="left" w:pos="2880"/>
              </w:tabs>
              <w:rPr>
                <w:rFonts w:ascii="Arial" w:hAnsi="Arial" w:cs="Arial"/>
                <w:color w:val="000000" w:themeColor="text1"/>
                <w:sz w:val="23"/>
                <w:szCs w:val="23"/>
              </w:rPr>
            </w:pPr>
            <w:r>
              <w:rPr>
                <w:rFonts w:ascii="Arial" w:hAnsi="Arial" w:cs="Arial"/>
                <w:color w:val="000000" w:themeColor="text1"/>
                <w:sz w:val="23"/>
                <w:szCs w:val="23"/>
              </w:rPr>
              <w:t>November</w:t>
            </w:r>
            <w:r w:rsidR="0015130E">
              <w:rPr>
                <w:rFonts w:ascii="Arial" w:hAnsi="Arial" w:cs="Arial"/>
                <w:color w:val="000000" w:themeColor="text1"/>
                <w:sz w:val="23"/>
                <w:szCs w:val="23"/>
              </w:rPr>
              <w:t xml:space="preserve"> 1</w:t>
            </w:r>
            <w:r w:rsidR="00F8623C">
              <w:rPr>
                <w:rFonts w:ascii="Arial" w:hAnsi="Arial" w:cs="Arial"/>
                <w:color w:val="000000" w:themeColor="text1"/>
                <w:sz w:val="23"/>
                <w:szCs w:val="23"/>
              </w:rPr>
              <w:t>6</w:t>
            </w:r>
            <w:r w:rsidR="00774E67" w:rsidRPr="00AF169F">
              <w:rPr>
                <w:rFonts w:ascii="Arial" w:hAnsi="Arial" w:cs="Arial"/>
                <w:color w:val="000000" w:themeColor="text1"/>
                <w:sz w:val="23"/>
                <w:szCs w:val="23"/>
              </w:rPr>
              <w:t>, 202</w:t>
            </w:r>
            <w:r w:rsidR="0015130E">
              <w:rPr>
                <w:rFonts w:ascii="Arial" w:hAnsi="Arial" w:cs="Arial"/>
                <w:color w:val="000000" w:themeColor="text1"/>
                <w:sz w:val="23"/>
                <w:szCs w:val="23"/>
              </w:rPr>
              <w:t>5</w:t>
            </w:r>
            <w:r w:rsidR="001731C6" w:rsidRPr="00AF169F">
              <w:rPr>
                <w:rFonts w:ascii="Arial" w:hAnsi="Arial" w:cs="Arial"/>
                <w:color w:val="000000" w:themeColor="text1"/>
                <w:sz w:val="23"/>
                <w:szCs w:val="23"/>
              </w:rPr>
              <w:t xml:space="preserve"> </w:t>
            </w:r>
            <w:r w:rsidR="00BE3EC3" w:rsidRPr="00AF169F">
              <w:rPr>
                <w:rFonts w:ascii="Arial" w:hAnsi="Arial" w:cs="Arial"/>
                <w:color w:val="000000" w:themeColor="text1"/>
                <w:sz w:val="23"/>
                <w:szCs w:val="23"/>
              </w:rPr>
              <w:t>– 5pm E</w:t>
            </w:r>
            <w:r w:rsidR="00230504" w:rsidRPr="00AF169F">
              <w:rPr>
                <w:rFonts w:ascii="Arial" w:hAnsi="Arial" w:cs="Arial"/>
                <w:color w:val="000000" w:themeColor="text1"/>
                <w:sz w:val="23"/>
                <w:szCs w:val="23"/>
              </w:rPr>
              <w:t>T</w:t>
            </w:r>
          </w:p>
        </w:tc>
      </w:tr>
      <w:tr w:rsidR="00230504" w:rsidRPr="0025032D" w14:paraId="6D58B0D2" w14:textId="77777777" w:rsidTr="00B31320">
        <w:trPr>
          <w:cantSplit/>
          <w:trHeight w:val="420"/>
        </w:trPr>
        <w:tc>
          <w:tcPr>
            <w:tcW w:w="4453" w:type="dxa"/>
            <w:vAlign w:val="center"/>
          </w:tcPr>
          <w:p w14:paraId="66C77630" w14:textId="77777777" w:rsidR="00230504" w:rsidRPr="00AF169F" w:rsidRDefault="00230504" w:rsidP="00B75308">
            <w:pPr>
              <w:keepNext/>
              <w:keepLines/>
              <w:widowControl/>
              <w:tabs>
                <w:tab w:val="left" w:pos="-1080"/>
                <w:tab w:val="left" w:pos="-720"/>
                <w:tab w:val="left" w:pos="0"/>
                <w:tab w:val="left" w:pos="720"/>
                <w:tab w:val="left" w:pos="1440"/>
                <w:tab w:val="left" w:pos="1620"/>
                <w:tab w:val="left" w:pos="2880"/>
              </w:tabs>
              <w:rPr>
                <w:rFonts w:ascii="Arial" w:hAnsi="Arial" w:cs="Arial"/>
                <w:color w:val="000000" w:themeColor="text1"/>
                <w:sz w:val="23"/>
                <w:szCs w:val="23"/>
              </w:rPr>
            </w:pPr>
            <w:r w:rsidRPr="00AF169F">
              <w:rPr>
                <w:rFonts w:ascii="Arial" w:hAnsi="Arial" w:cs="Arial"/>
                <w:color w:val="000000" w:themeColor="text1"/>
                <w:sz w:val="23"/>
                <w:szCs w:val="23"/>
              </w:rPr>
              <w:t xml:space="preserve">Company reviews </w:t>
            </w:r>
            <w:r w:rsidR="00F21C1F" w:rsidRPr="00AF169F">
              <w:rPr>
                <w:rFonts w:ascii="Arial" w:hAnsi="Arial" w:cs="Arial"/>
                <w:color w:val="000000" w:themeColor="text1"/>
                <w:sz w:val="23"/>
                <w:szCs w:val="23"/>
              </w:rPr>
              <w:t>Proposal Information, Pricing and Proposed Contract Modifications</w:t>
            </w:r>
            <w:r w:rsidRPr="00AF169F">
              <w:rPr>
                <w:rFonts w:ascii="Arial" w:hAnsi="Arial" w:cs="Arial"/>
                <w:color w:val="000000" w:themeColor="text1"/>
                <w:sz w:val="23"/>
                <w:szCs w:val="23"/>
              </w:rPr>
              <w:t xml:space="preserve"> and informs winning respondents</w:t>
            </w:r>
          </w:p>
        </w:tc>
        <w:tc>
          <w:tcPr>
            <w:tcW w:w="4403" w:type="dxa"/>
            <w:vAlign w:val="center"/>
          </w:tcPr>
          <w:p w14:paraId="0D0E0168" w14:textId="35D04060" w:rsidR="00230504" w:rsidRPr="00AF169F" w:rsidDel="0070463D" w:rsidRDefault="008D73B7" w:rsidP="00DF73B9">
            <w:pPr>
              <w:keepNext/>
              <w:keepLines/>
              <w:widowControl/>
              <w:tabs>
                <w:tab w:val="left" w:pos="-1080"/>
                <w:tab w:val="left" w:pos="-720"/>
                <w:tab w:val="left" w:pos="0"/>
                <w:tab w:val="left" w:pos="720"/>
                <w:tab w:val="left" w:pos="1440"/>
                <w:tab w:val="left" w:pos="1620"/>
                <w:tab w:val="left" w:pos="2880"/>
              </w:tabs>
              <w:rPr>
                <w:rFonts w:ascii="Arial" w:hAnsi="Arial" w:cs="Arial"/>
                <w:color w:val="000000" w:themeColor="text1"/>
                <w:sz w:val="23"/>
                <w:szCs w:val="23"/>
              </w:rPr>
            </w:pPr>
            <w:r w:rsidRPr="00AF169F">
              <w:rPr>
                <w:rFonts w:ascii="Arial" w:hAnsi="Arial" w:cs="Arial"/>
                <w:color w:val="000000" w:themeColor="text1"/>
                <w:sz w:val="23"/>
                <w:szCs w:val="23"/>
              </w:rPr>
              <w:t>By</w:t>
            </w:r>
            <w:r w:rsidR="006F1FD2" w:rsidRPr="00AF169F">
              <w:rPr>
                <w:rFonts w:ascii="Arial" w:hAnsi="Arial" w:cs="Arial"/>
                <w:color w:val="000000" w:themeColor="text1"/>
                <w:sz w:val="23"/>
                <w:szCs w:val="23"/>
              </w:rPr>
              <w:t xml:space="preserve"> </w:t>
            </w:r>
            <w:r w:rsidR="000B20EC">
              <w:rPr>
                <w:rFonts w:ascii="Arial" w:hAnsi="Arial" w:cs="Arial"/>
                <w:color w:val="000000" w:themeColor="text1"/>
                <w:sz w:val="23"/>
                <w:szCs w:val="23"/>
              </w:rPr>
              <w:t>November</w:t>
            </w:r>
            <w:r w:rsidR="008C36E8" w:rsidRPr="00AF169F">
              <w:rPr>
                <w:rFonts w:ascii="Arial" w:hAnsi="Arial" w:cs="Arial"/>
                <w:color w:val="000000" w:themeColor="text1"/>
                <w:sz w:val="23"/>
                <w:szCs w:val="23"/>
              </w:rPr>
              <w:t xml:space="preserve"> </w:t>
            </w:r>
            <w:r w:rsidR="00F8623C">
              <w:rPr>
                <w:rFonts w:ascii="Arial" w:hAnsi="Arial" w:cs="Arial"/>
                <w:color w:val="000000" w:themeColor="text1"/>
                <w:sz w:val="23"/>
                <w:szCs w:val="23"/>
              </w:rPr>
              <w:t>30</w:t>
            </w:r>
            <w:r w:rsidR="00774E67" w:rsidRPr="00AF169F">
              <w:rPr>
                <w:rFonts w:ascii="Arial" w:hAnsi="Arial" w:cs="Arial"/>
                <w:color w:val="000000" w:themeColor="text1"/>
                <w:sz w:val="23"/>
                <w:szCs w:val="23"/>
              </w:rPr>
              <w:t>, 202</w:t>
            </w:r>
            <w:r w:rsidR="0015130E">
              <w:rPr>
                <w:rFonts w:ascii="Arial" w:hAnsi="Arial" w:cs="Arial"/>
                <w:color w:val="000000" w:themeColor="text1"/>
                <w:sz w:val="23"/>
                <w:szCs w:val="23"/>
              </w:rPr>
              <w:t>5</w:t>
            </w:r>
            <w:r w:rsidR="00BE3EC3" w:rsidRPr="00AF169F">
              <w:rPr>
                <w:rFonts w:ascii="Arial" w:hAnsi="Arial" w:cs="Arial"/>
                <w:color w:val="000000" w:themeColor="text1"/>
                <w:sz w:val="23"/>
                <w:szCs w:val="23"/>
              </w:rPr>
              <w:t xml:space="preserve"> – 5pm E</w:t>
            </w:r>
            <w:r w:rsidR="009A56FE" w:rsidRPr="00AF169F">
              <w:rPr>
                <w:rFonts w:ascii="Arial" w:hAnsi="Arial" w:cs="Arial"/>
                <w:color w:val="000000" w:themeColor="text1"/>
                <w:sz w:val="23"/>
                <w:szCs w:val="23"/>
              </w:rPr>
              <w:t>T</w:t>
            </w:r>
          </w:p>
        </w:tc>
      </w:tr>
    </w:tbl>
    <w:p w14:paraId="7E845169" w14:textId="77777777" w:rsidR="00471E4B" w:rsidRPr="006F177A" w:rsidRDefault="00471E4B">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3534235B" w14:textId="14453C33" w:rsidR="00D57FF8" w:rsidRPr="006F177A" w:rsidRDefault="006242FF">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Pr>
          <w:rFonts w:ascii="Arial" w:hAnsi="Arial" w:cs="Arial"/>
          <w:color w:val="000000" w:themeColor="text1"/>
          <w:sz w:val="24"/>
        </w:rPr>
        <w:t>Liberty</w:t>
      </w:r>
      <w:r w:rsidR="00D57FF8" w:rsidRPr="006F177A">
        <w:rPr>
          <w:rFonts w:ascii="Arial" w:hAnsi="Arial" w:cs="Arial"/>
          <w:color w:val="000000" w:themeColor="text1"/>
          <w:sz w:val="24"/>
        </w:rPr>
        <w:t xml:space="preserve"> is requesting Respondents to provide background information, qualifications, proposed </w:t>
      </w:r>
      <w:r w:rsidR="00E86E51" w:rsidRPr="006F177A">
        <w:rPr>
          <w:rFonts w:ascii="Arial" w:hAnsi="Arial" w:cs="Arial"/>
          <w:color w:val="000000" w:themeColor="text1"/>
          <w:sz w:val="24"/>
        </w:rPr>
        <w:t>pricing,</w:t>
      </w:r>
      <w:r w:rsidR="00D57FF8" w:rsidRPr="006F177A">
        <w:rPr>
          <w:rFonts w:ascii="Arial" w:hAnsi="Arial" w:cs="Arial"/>
          <w:color w:val="000000" w:themeColor="text1"/>
          <w:sz w:val="24"/>
        </w:rPr>
        <w:t xml:space="preserve"> and proposed contract modifications with their bid response. Upon receipt, </w:t>
      </w:r>
      <w:r>
        <w:rPr>
          <w:rFonts w:ascii="Arial" w:hAnsi="Arial" w:cs="Arial"/>
          <w:color w:val="000000" w:themeColor="text1"/>
          <w:sz w:val="24"/>
        </w:rPr>
        <w:t>Liberty</w:t>
      </w:r>
      <w:r w:rsidR="00D57FF8" w:rsidRPr="006F177A">
        <w:rPr>
          <w:rFonts w:ascii="Arial" w:hAnsi="Arial" w:cs="Arial"/>
          <w:color w:val="000000" w:themeColor="text1"/>
          <w:sz w:val="24"/>
        </w:rPr>
        <w:t xml:space="preserve"> will evaluate each Respondent’s qualifications and proposed pricing.  One (1) copy of a Respondent’s Proposal Information and proposed contract modifications must be received at the following address by 5:00 p.m. ET on </w:t>
      </w:r>
      <w:r w:rsidR="000B20EC">
        <w:rPr>
          <w:rFonts w:ascii="Arial" w:hAnsi="Arial" w:cs="Arial"/>
          <w:color w:val="000000" w:themeColor="text1"/>
          <w:sz w:val="24"/>
        </w:rPr>
        <w:t>November</w:t>
      </w:r>
      <w:r w:rsidR="0015130E">
        <w:rPr>
          <w:rFonts w:ascii="Arial" w:hAnsi="Arial" w:cs="Arial"/>
          <w:color w:val="000000" w:themeColor="text1"/>
          <w:sz w:val="24"/>
        </w:rPr>
        <w:t xml:space="preserve"> </w:t>
      </w:r>
      <w:r w:rsidR="008C36E8">
        <w:rPr>
          <w:rFonts w:ascii="Arial" w:hAnsi="Arial" w:cs="Arial"/>
          <w:color w:val="000000" w:themeColor="text1"/>
          <w:sz w:val="24"/>
        </w:rPr>
        <w:t>1</w:t>
      </w:r>
      <w:r w:rsidR="003934DF">
        <w:rPr>
          <w:rFonts w:ascii="Arial" w:hAnsi="Arial" w:cs="Arial"/>
          <w:color w:val="000000" w:themeColor="text1"/>
          <w:sz w:val="24"/>
        </w:rPr>
        <w:t>5</w:t>
      </w:r>
      <w:r w:rsidR="00774E67">
        <w:rPr>
          <w:rFonts w:ascii="Arial" w:hAnsi="Arial" w:cs="Arial"/>
          <w:color w:val="000000" w:themeColor="text1"/>
          <w:sz w:val="24"/>
        </w:rPr>
        <w:t>, 202</w:t>
      </w:r>
      <w:r w:rsidR="0015130E">
        <w:rPr>
          <w:rFonts w:ascii="Arial" w:hAnsi="Arial" w:cs="Arial"/>
          <w:color w:val="000000" w:themeColor="text1"/>
          <w:sz w:val="24"/>
        </w:rPr>
        <w:t>5</w:t>
      </w:r>
      <w:r w:rsidR="00D57FF8" w:rsidRPr="006F177A">
        <w:rPr>
          <w:rFonts w:ascii="Arial" w:hAnsi="Arial" w:cs="Arial"/>
          <w:color w:val="000000" w:themeColor="text1"/>
          <w:sz w:val="24"/>
        </w:rPr>
        <w:t>:</w:t>
      </w:r>
    </w:p>
    <w:p w14:paraId="2C3D176D" w14:textId="77777777" w:rsidR="00230504" w:rsidRPr="006F177A" w:rsidRDefault="00230504" w:rsidP="00B452D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3EB8815F" w14:textId="77777777" w:rsidR="00893A75" w:rsidRPr="00FF6BEC" w:rsidRDefault="00893A75" w:rsidP="00893A75">
      <w:pPr>
        <w:widowControl/>
        <w:tabs>
          <w:tab w:val="left" w:pos="-1080"/>
          <w:tab w:val="left" w:pos="-720"/>
          <w:tab w:val="left" w:pos="0"/>
          <w:tab w:val="left" w:pos="720"/>
          <w:tab w:val="left" w:pos="1440"/>
          <w:tab w:val="left" w:pos="1620"/>
          <w:tab w:val="left" w:pos="2880"/>
        </w:tabs>
        <w:rPr>
          <w:rFonts w:ascii="Arial" w:hAnsi="Arial" w:cs="Arial"/>
          <w:color w:val="000000"/>
          <w:sz w:val="24"/>
        </w:rPr>
      </w:pPr>
      <w:r>
        <w:rPr>
          <w:rFonts w:ascii="Arial" w:hAnsi="Arial" w:cs="Arial"/>
          <w:color w:val="000000"/>
          <w:sz w:val="24"/>
        </w:rPr>
        <w:tab/>
      </w:r>
      <w:r>
        <w:rPr>
          <w:rFonts w:ascii="Arial" w:hAnsi="Arial" w:cs="Arial"/>
          <w:color w:val="000000"/>
          <w:sz w:val="24"/>
        </w:rPr>
        <w:tab/>
      </w:r>
      <w:r w:rsidRPr="00FF6BEC">
        <w:rPr>
          <w:rFonts w:ascii="Arial" w:hAnsi="Arial" w:cs="Arial"/>
          <w:color w:val="000000"/>
          <w:sz w:val="24"/>
        </w:rPr>
        <w:t>Liberty Utilities (Granite State Electric) Corp.</w:t>
      </w:r>
    </w:p>
    <w:p w14:paraId="4747EC02" w14:textId="77777777" w:rsidR="00893A75" w:rsidRPr="00FF6BEC" w:rsidRDefault="00893A75" w:rsidP="00893A75">
      <w:pPr>
        <w:widowControl/>
        <w:tabs>
          <w:tab w:val="left" w:pos="-1080"/>
          <w:tab w:val="left" w:pos="-720"/>
          <w:tab w:val="left" w:pos="0"/>
          <w:tab w:val="left" w:pos="720"/>
          <w:tab w:val="left" w:pos="1440"/>
          <w:tab w:val="left" w:pos="1620"/>
          <w:tab w:val="left" w:pos="2880"/>
        </w:tabs>
        <w:rPr>
          <w:rFonts w:ascii="Arial" w:hAnsi="Arial" w:cs="Arial"/>
          <w:color w:val="000000"/>
          <w:sz w:val="24"/>
        </w:rPr>
      </w:pPr>
      <w:r w:rsidRPr="00FF6BEC">
        <w:rPr>
          <w:rFonts w:ascii="Arial" w:hAnsi="Arial" w:cs="Arial"/>
          <w:color w:val="000000"/>
          <w:sz w:val="24"/>
        </w:rPr>
        <w:tab/>
      </w:r>
      <w:r w:rsidRPr="00FF6BEC">
        <w:rPr>
          <w:rFonts w:ascii="Arial" w:hAnsi="Arial" w:cs="Arial"/>
          <w:color w:val="000000"/>
          <w:sz w:val="24"/>
        </w:rPr>
        <w:tab/>
      </w:r>
      <w:r w:rsidR="00A66FEC" w:rsidRPr="00FF6BEC">
        <w:rPr>
          <w:rFonts w:ascii="Arial" w:hAnsi="Arial" w:cs="Arial"/>
          <w:color w:val="000000"/>
          <w:sz w:val="24"/>
        </w:rPr>
        <w:t>c/o Liberty Utilities</w:t>
      </w:r>
      <w:r w:rsidRPr="00FF6BEC">
        <w:rPr>
          <w:rFonts w:ascii="Arial" w:hAnsi="Arial" w:cs="Arial"/>
          <w:color w:val="000000"/>
          <w:sz w:val="24"/>
        </w:rPr>
        <w:t xml:space="preserve"> </w:t>
      </w:r>
      <w:r w:rsidR="000D3ECA" w:rsidRPr="00FF6BEC">
        <w:rPr>
          <w:rFonts w:ascii="Arial" w:hAnsi="Arial" w:cs="Arial"/>
          <w:color w:val="000000"/>
          <w:sz w:val="24"/>
        </w:rPr>
        <w:t xml:space="preserve">Service </w:t>
      </w:r>
      <w:r w:rsidRPr="00FF6BEC">
        <w:rPr>
          <w:rFonts w:ascii="Arial" w:hAnsi="Arial" w:cs="Arial"/>
          <w:color w:val="000000"/>
          <w:sz w:val="24"/>
        </w:rPr>
        <w:t>Corp.</w:t>
      </w:r>
    </w:p>
    <w:p w14:paraId="2D35E20B" w14:textId="77777777" w:rsidR="00893A75" w:rsidRPr="00FF6BEC" w:rsidRDefault="00893A75" w:rsidP="00893A75">
      <w:pPr>
        <w:widowControl/>
        <w:tabs>
          <w:tab w:val="left" w:pos="-1080"/>
          <w:tab w:val="left" w:pos="-720"/>
          <w:tab w:val="left" w:pos="0"/>
          <w:tab w:val="left" w:pos="720"/>
          <w:tab w:val="left" w:pos="1440"/>
          <w:tab w:val="left" w:pos="1620"/>
          <w:tab w:val="left" w:pos="2880"/>
        </w:tabs>
        <w:rPr>
          <w:rFonts w:ascii="Arial" w:hAnsi="Arial" w:cs="Arial"/>
          <w:color w:val="000000"/>
          <w:sz w:val="24"/>
        </w:rPr>
      </w:pPr>
      <w:r w:rsidRPr="00FF6BEC">
        <w:rPr>
          <w:rFonts w:ascii="Arial" w:hAnsi="Arial" w:cs="Arial"/>
          <w:color w:val="000000"/>
          <w:sz w:val="24"/>
        </w:rPr>
        <w:tab/>
      </w:r>
      <w:r w:rsidRPr="00FF6BEC">
        <w:rPr>
          <w:rFonts w:ascii="Arial" w:hAnsi="Arial" w:cs="Arial"/>
          <w:color w:val="000000"/>
          <w:sz w:val="24"/>
        </w:rPr>
        <w:tab/>
        <w:t>15 Buttrick Rd</w:t>
      </w:r>
    </w:p>
    <w:p w14:paraId="072D8742" w14:textId="77777777" w:rsidR="00893A75" w:rsidRPr="003E15C7" w:rsidRDefault="00893A75" w:rsidP="00893A75">
      <w:pPr>
        <w:widowControl/>
        <w:tabs>
          <w:tab w:val="left" w:pos="-1080"/>
          <w:tab w:val="left" w:pos="-720"/>
          <w:tab w:val="left" w:pos="0"/>
          <w:tab w:val="left" w:pos="720"/>
          <w:tab w:val="left" w:pos="1440"/>
          <w:tab w:val="left" w:pos="1620"/>
          <w:tab w:val="left" w:pos="2880"/>
        </w:tabs>
        <w:rPr>
          <w:rFonts w:ascii="Arial" w:hAnsi="Arial" w:cs="Arial"/>
          <w:color w:val="000000"/>
          <w:sz w:val="24"/>
        </w:rPr>
      </w:pPr>
      <w:r w:rsidRPr="00FF6BEC">
        <w:rPr>
          <w:rFonts w:ascii="Arial" w:hAnsi="Arial" w:cs="Arial"/>
          <w:color w:val="000000"/>
          <w:sz w:val="24"/>
        </w:rPr>
        <w:tab/>
      </w:r>
      <w:r w:rsidRPr="00FF6BEC">
        <w:rPr>
          <w:rFonts w:ascii="Arial" w:hAnsi="Arial" w:cs="Arial"/>
          <w:color w:val="000000"/>
          <w:sz w:val="24"/>
        </w:rPr>
        <w:tab/>
        <w:t>Londonderry, NH 03053</w:t>
      </w:r>
    </w:p>
    <w:p w14:paraId="3DCA749A" w14:textId="7270AB43" w:rsidR="003E15C7" w:rsidRPr="003E15C7" w:rsidRDefault="003E15C7" w:rsidP="00893A75">
      <w:pPr>
        <w:widowControl/>
        <w:tabs>
          <w:tab w:val="left" w:pos="-1080"/>
          <w:tab w:val="left" w:pos="-720"/>
          <w:tab w:val="left" w:pos="0"/>
          <w:tab w:val="left" w:pos="720"/>
          <w:tab w:val="left" w:pos="1440"/>
          <w:tab w:val="left" w:pos="1620"/>
          <w:tab w:val="left" w:pos="2880"/>
        </w:tabs>
        <w:rPr>
          <w:rFonts w:ascii="Arial" w:hAnsi="Arial" w:cs="Arial"/>
          <w:color w:val="000000"/>
          <w:sz w:val="24"/>
        </w:rPr>
      </w:pPr>
      <w:r w:rsidRPr="003E15C7">
        <w:rPr>
          <w:rFonts w:ascii="Arial" w:hAnsi="Arial" w:cs="Arial"/>
          <w:color w:val="000000"/>
          <w:sz w:val="24"/>
        </w:rPr>
        <w:tab/>
      </w:r>
      <w:r w:rsidRPr="003E15C7">
        <w:rPr>
          <w:rFonts w:ascii="Arial" w:hAnsi="Arial" w:cs="Arial"/>
          <w:color w:val="000000"/>
          <w:sz w:val="24"/>
        </w:rPr>
        <w:tab/>
        <w:t>Attn: Chris Green</w:t>
      </w:r>
    </w:p>
    <w:p w14:paraId="596C2A53" w14:textId="77777777" w:rsidR="003E15C7" w:rsidRDefault="003E15C7" w:rsidP="00893A75">
      <w:pPr>
        <w:widowControl/>
        <w:tabs>
          <w:tab w:val="left" w:pos="-1080"/>
          <w:tab w:val="left" w:pos="-720"/>
          <w:tab w:val="left" w:pos="0"/>
          <w:tab w:val="left" w:pos="720"/>
          <w:tab w:val="left" w:pos="1440"/>
          <w:tab w:val="left" w:pos="1620"/>
          <w:tab w:val="left" w:pos="2880"/>
        </w:tabs>
        <w:rPr>
          <w:rFonts w:ascii="Arial" w:hAnsi="Arial" w:cs="Arial"/>
          <w:color w:val="000000"/>
          <w:sz w:val="24"/>
        </w:rPr>
      </w:pPr>
      <w:r w:rsidRPr="003E15C7">
        <w:rPr>
          <w:rFonts w:ascii="Arial" w:hAnsi="Arial" w:cs="Arial"/>
          <w:color w:val="000000"/>
          <w:sz w:val="24"/>
        </w:rPr>
        <w:tab/>
      </w:r>
      <w:r w:rsidRPr="003E15C7">
        <w:rPr>
          <w:rFonts w:ascii="Arial" w:hAnsi="Arial" w:cs="Arial"/>
          <w:color w:val="000000"/>
          <w:sz w:val="24"/>
        </w:rPr>
        <w:tab/>
      </w:r>
    </w:p>
    <w:p w14:paraId="025AC1BA" w14:textId="1ED076CA" w:rsidR="003E15C7" w:rsidRPr="003E15C7" w:rsidRDefault="003E15C7" w:rsidP="00893A75">
      <w:pPr>
        <w:widowControl/>
        <w:tabs>
          <w:tab w:val="left" w:pos="-1080"/>
          <w:tab w:val="left" w:pos="-720"/>
          <w:tab w:val="left" w:pos="0"/>
          <w:tab w:val="left" w:pos="720"/>
          <w:tab w:val="left" w:pos="1440"/>
          <w:tab w:val="left" w:pos="1620"/>
          <w:tab w:val="left" w:pos="2880"/>
        </w:tabs>
        <w:rPr>
          <w:rFonts w:ascii="Arial" w:hAnsi="Arial" w:cs="Arial"/>
          <w:color w:val="000000"/>
          <w:sz w:val="24"/>
        </w:rPr>
      </w:pPr>
      <w:r>
        <w:rPr>
          <w:rFonts w:ascii="Arial" w:hAnsi="Arial" w:cs="Arial"/>
          <w:color w:val="000000"/>
          <w:sz w:val="24"/>
        </w:rPr>
        <w:tab/>
      </w:r>
      <w:r>
        <w:rPr>
          <w:rFonts w:ascii="Arial" w:hAnsi="Arial" w:cs="Arial"/>
          <w:color w:val="000000"/>
          <w:sz w:val="24"/>
        </w:rPr>
        <w:tab/>
      </w:r>
      <w:r w:rsidRPr="003E15C7">
        <w:rPr>
          <w:rFonts w:ascii="Arial" w:hAnsi="Arial" w:cs="Arial"/>
          <w:color w:val="000000"/>
          <w:sz w:val="24"/>
        </w:rPr>
        <w:t xml:space="preserve">Phone: </w:t>
      </w:r>
      <w:r w:rsidR="006F1FD2" w:rsidRPr="003E15C7">
        <w:rPr>
          <w:rFonts w:ascii="Arial" w:hAnsi="Arial" w:cs="Arial"/>
          <w:color w:val="000000"/>
          <w:sz w:val="24"/>
        </w:rPr>
        <w:t>417</w:t>
      </w:r>
      <w:r w:rsidR="001E7EF5" w:rsidRPr="003E15C7">
        <w:rPr>
          <w:rFonts w:ascii="Arial" w:hAnsi="Arial" w:cs="Arial"/>
          <w:color w:val="000000"/>
          <w:sz w:val="24"/>
        </w:rPr>
        <w:t>-</w:t>
      </w:r>
      <w:r w:rsidR="006F1FD2" w:rsidRPr="003E15C7">
        <w:rPr>
          <w:rFonts w:ascii="Arial" w:hAnsi="Arial" w:cs="Arial"/>
          <w:color w:val="000000"/>
          <w:sz w:val="24"/>
        </w:rPr>
        <w:t>437</w:t>
      </w:r>
      <w:r w:rsidR="001E7EF5" w:rsidRPr="003E15C7">
        <w:rPr>
          <w:rFonts w:ascii="Arial" w:hAnsi="Arial" w:cs="Arial"/>
          <w:color w:val="000000"/>
          <w:sz w:val="24"/>
        </w:rPr>
        <w:t>-</w:t>
      </w:r>
      <w:r w:rsidR="006F1FD2" w:rsidRPr="003E15C7">
        <w:rPr>
          <w:rFonts w:ascii="Arial" w:hAnsi="Arial" w:cs="Arial"/>
          <w:color w:val="000000"/>
          <w:sz w:val="24"/>
        </w:rPr>
        <w:t>7903</w:t>
      </w:r>
      <w:r w:rsidR="00893A75" w:rsidRPr="003E15C7">
        <w:rPr>
          <w:rFonts w:ascii="Arial" w:hAnsi="Arial" w:cs="Arial"/>
          <w:color w:val="000000"/>
          <w:sz w:val="24"/>
        </w:rPr>
        <w:t xml:space="preserve"> </w:t>
      </w:r>
      <w:r w:rsidRPr="003E15C7">
        <w:rPr>
          <w:rFonts w:ascii="Arial" w:hAnsi="Arial" w:cs="Arial"/>
          <w:color w:val="000000"/>
          <w:sz w:val="24"/>
        </w:rPr>
        <w:t xml:space="preserve"> </w:t>
      </w:r>
    </w:p>
    <w:p w14:paraId="1F663CC5" w14:textId="59909F5D" w:rsidR="00B452D8" w:rsidRPr="003E15C7" w:rsidRDefault="003E15C7" w:rsidP="00893A75">
      <w:pPr>
        <w:widowControl/>
        <w:tabs>
          <w:tab w:val="left" w:pos="-1080"/>
          <w:tab w:val="left" w:pos="-720"/>
          <w:tab w:val="left" w:pos="0"/>
          <w:tab w:val="left" w:pos="720"/>
          <w:tab w:val="left" w:pos="1440"/>
          <w:tab w:val="left" w:pos="1620"/>
          <w:tab w:val="left" w:pos="2880"/>
        </w:tabs>
        <w:rPr>
          <w:rFonts w:ascii="Arial" w:hAnsi="Arial" w:cs="Arial"/>
          <w:color w:val="000000"/>
          <w:sz w:val="24"/>
        </w:rPr>
      </w:pPr>
      <w:r w:rsidRPr="003E15C7">
        <w:rPr>
          <w:rFonts w:ascii="Arial" w:hAnsi="Arial" w:cs="Arial"/>
          <w:color w:val="000000"/>
          <w:sz w:val="24"/>
        </w:rPr>
        <w:tab/>
      </w:r>
      <w:r w:rsidRPr="003E15C7">
        <w:rPr>
          <w:rFonts w:ascii="Arial" w:hAnsi="Arial" w:cs="Arial"/>
          <w:color w:val="000000"/>
          <w:sz w:val="24"/>
        </w:rPr>
        <w:tab/>
        <w:t xml:space="preserve">Email: </w:t>
      </w:r>
      <w:r w:rsidR="00BC3F3E" w:rsidRPr="003E15C7">
        <w:rPr>
          <w:rFonts w:ascii="Arial" w:hAnsi="Arial" w:cs="Arial"/>
          <w:sz w:val="24"/>
        </w:rPr>
        <w:t>Energysupportservices@libertyutilities.com</w:t>
      </w:r>
    </w:p>
    <w:p w14:paraId="30362137" w14:textId="77777777" w:rsidR="00893A75" w:rsidRPr="006F177A" w:rsidRDefault="00893A75" w:rsidP="00893A75">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lang w:val="de-DE"/>
        </w:rPr>
      </w:pPr>
    </w:p>
    <w:p w14:paraId="27A5180B" w14:textId="43814B41" w:rsidR="00FD5C7C" w:rsidRPr="006F177A" w:rsidRDefault="00D57FF8" w:rsidP="00FD5C7C">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6F177A">
        <w:rPr>
          <w:rFonts w:ascii="Arial" w:hAnsi="Arial" w:cs="Arial"/>
          <w:color w:val="000000" w:themeColor="text1"/>
          <w:sz w:val="24"/>
        </w:rPr>
        <w:lastRenderedPageBreak/>
        <w:t>Proposal</w:t>
      </w:r>
      <w:r w:rsidR="00FD5C7C" w:rsidRPr="006F177A">
        <w:rPr>
          <w:rFonts w:ascii="Arial" w:hAnsi="Arial" w:cs="Arial"/>
          <w:color w:val="000000" w:themeColor="text1"/>
          <w:sz w:val="24"/>
        </w:rPr>
        <w:t xml:space="preserve"> information </w:t>
      </w:r>
      <w:r w:rsidR="0083193A">
        <w:rPr>
          <w:rFonts w:ascii="Arial" w:hAnsi="Arial" w:cs="Arial"/>
          <w:color w:val="000000" w:themeColor="text1"/>
          <w:sz w:val="24"/>
        </w:rPr>
        <w:t>may</w:t>
      </w:r>
      <w:r w:rsidR="00FD5C7C" w:rsidRPr="006F177A">
        <w:rPr>
          <w:rFonts w:ascii="Arial" w:hAnsi="Arial" w:cs="Arial"/>
          <w:color w:val="000000" w:themeColor="text1"/>
          <w:sz w:val="24"/>
        </w:rPr>
        <w:t xml:space="preserve"> be submitted by U.S. Mail, hand delivery, facsimile or e-mail. </w:t>
      </w:r>
      <w:r w:rsidR="006242FF">
        <w:rPr>
          <w:rFonts w:ascii="Arial" w:hAnsi="Arial" w:cs="Arial"/>
          <w:color w:val="000000" w:themeColor="text1"/>
          <w:sz w:val="24"/>
        </w:rPr>
        <w:t>Liberty</w:t>
      </w:r>
      <w:r w:rsidR="00FD5C7C" w:rsidRPr="006F177A">
        <w:rPr>
          <w:rFonts w:ascii="Arial" w:hAnsi="Arial" w:cs="Arial"/>
          <w:color w:val="000000" w:themeColor="text1"/>
          <w:sz w:val="24"/>
        </w:rPr>
        <w:t xml:space="preserve"> is not responsible or liable for </w:t>
      </w:r>
      <w:r w:rsidRPr="006F177A">
        <w:rPr>
          <w:rFonts w:ascii="Arial" w:hAnsi="Arial" w:cs="Arial"/>
          <w:color w:val="000000" w:themeColor="text1"/>
          <w:sz w:val="24"/>
        </w:rPr>
        <w:t>bids</w:t>
      </w:r>
      <w:r w:rsidR="00FD5C7C" w:rsidRPr="006F177A">
        <w:rPr>
          <w:rFonts w:ascii="Arial" w:hAnsi="Arial" w:cs="Arial"/>
          <w:color w:val="000000" w:themeColor="text1"/>
          <w:sz w:val="24"/>
        </w:rPr>
        <w:t xml:space="preserve"> that are not received by the specified date and time.  </w:t>
      </w:r>
      <w:r w:rsidRPr="006F177A">
        <w:rPr>
          <w:rFonts w:ascii="Arial" w:hAnsi="Arial" w:cs="Arial"/>
          <w:color w:val="000000" w:themeColor="text1"/>
          <w:sz w:val="24"/>
        </w:rPr>
        <w:t>Proposals</w:t>
      </w:r>
      <w:r w:rsidR="00FD5C7C" w:rsidRPr="006F177A">
        <w:rPr>
          <w:rFonts w:ascii="Arial" w:hAnsi="Arial" w:cs="Arial"/>
          <w:color w:val="000000" w:themeColor="text1"/>
          <w:sz w:val="24"/>
        </w:rPr>
        <w:t xml:space="preserve"> that are not timely received </w:t>
      </w:r>
      <w:r w:rsidR="0083193A">
        <w:rPr>
          <w:rFonts w:ascii="Arial" w:hAnsi="Arial" w:cs="Arial"/>
          <w:color w:val="000000" w:themeColor="text1"/>
          <w:sz w:val="24"/>
        </w:rPr>
        <w:t>may</w:t>
      </w:r>
      <w:r w:rsidR="00FD5C7C" w:rsidRPr="006F177A">
        <w:rPr>
          <w:rFonts w:ascii="Arial" w:hAnsi="Arial" w:cs="Arial"/>
          <w:color w:val="000000" w:themeColor="text1"/>
          <w:sz w:val="24"/>
        </w:rPr>
        <w:t xml:space="preserve"> be rejected.</w:t>
      </w:r>
    </w:p>
    <w:p w14:paraId="03982867" w14:textId="77777777" w:rsidR="00F66129" w:rsidRPr="006F177A" w:rsidRDefault="00F66129">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7F52B90D" w14:textId="36F06E31" w:rsidR="00D57FF8" w:rsidRPr="006F177A" w:rsidRDefault="006242FF">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Pr>
          <w:rFonts w:ascii="Arial" w:hAnsi="Arial" w:cs="Arial"/>
          <w:color w:val="000000" w:themeColor="text1"/>
          <w:sz w:val="24"/>
        </w:rPr>
        <w:t>Liberty</w:t>
      </w:r>
      <w:r w:rsidR="00D57FF8" w:rsidRPr="006F177A">
        <w:rPr>
          <w:rFonts w:ascii="Arial" w:hAnsi="Arial" w:cs="Arial"/>
          <w:color w:val="000000" w:themeColor="text1"/>
          <w:sz w:val="24"/>
        </w:rPr>
        <w:t xml:space="preserve"> will review the bids received, determine the number of </w:t>
      </w:r>
      <w:r w:rsidR="0056749E">
        <w:rPr>
          <w:rFonts w:ascii="Arial" w:hAnsi="Arial" w:cs="Arial"/>
          <w:color w:val="000000" w:themeColor="text1"/>
          <w:sz w:val="24"/>
        </w:rPr>
        <w:t>RECs</w:t>
      </w:r>
      <w:r w:rsidR="00D57FF8" w:rsidRPr="006F177A">
        <w:rPr>
          <w:rFonts w:ascii="Arial" w:hAnsi="Arial" w:cs="Arial"/>
          <w:color w:val="000000" w:themeColor="text1"/>
          <w:sz w:val="24"/>
        </w:rPr>
        <w:t xml:space="preserve"> it will purchase, if any, based on the bids received and begin to inform Respondents from which they wish to </w:t>
      </w:r>
      <w:r w:rsidR="00F66129" w:rsidRPr="006F177A">
        <w:rPr>
          <w:rFonts w:ascii="Arial" w:hAnsi="Arial" w:cs="Arial"/>
          <w:color w:val="000000" w:themeColor="text1"/>
          <w:sz w:val="24"/>
        </w:rPr>
        <w:t>purchase</w:t>
      </w:r>
      <w:r w:rsidR="00D57FF8" w:rsidRPr="006F177A">
        <w:rPr>
          <w:rFonts w:ascii="Arial" w:hAnsi="Arial" w:cs="Arial"/>
          <w:color w:val="000000" w:themeColor="text1"/>
          <w:sz w:val="24"/>
        </w:rPr>
        <w:t xml:space="preserve"> </w:t>
      </w:r>
      <w:proofErr w:type="spellStart"/>
      <w:r w:rsidR="0056749E">
        <w:rPr>
          <w:rFonts w:ascii="Arial" w:hAnsi="Arial" w:cs="Arial"/>
          <w:color w:val="000000" w:themeColor="text1"/>
          <w:sz w:val="24"/>
        </w:rPr>
        <w:t>RECs</w:t>
      </w:r>
      <w:r w:rsidR="00D57FF8" w:rsidRPr="006F177A">
        <w:rPr>
          <w:rFonts w:ascii="Arial" w:hAnsi="Arial" w:cs="Arial"/>
          <w:color w:val="000000" w:themeColor="text1"/>
          <w:sz w:val="24"/>
        </w:rPr>
        <w:t>.</w:t>
      </w:r>
      <w:proofErr w:type="spellEnd"/>
      <w:r w:rsidR="00D57FF8" w:rsidRPr="006F177A">
        <w:rPr>
          <w:rFonts w:ascii="Arial" w:hAnsi="Arial" w:cs="Arial"/>
          <w:color w:val="000000" w:themeColor="text1"/>
          <w:sz w:val="24"/>
        </w:rPr>
        <w:t xml:space="preserve"> </w:t>
      </w:r>
    </w:p>
    <w:p w14:paraId="23922C6C" w14:textId="77777777" w:rsidR="00F66129" w:rsidRPr="006F177A" w:rsidRDefault="00F66129">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39BEF916" w14:textId="26A0D18C" w:rsidR="00D57FF8" w:rsidRPr="006F177A" w:rsidRDefault="006242FF">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Pr>
          <w:rFonts w:ascii="Arial" w:hAnsi="Arial" w:cs="Arial"/>
          <w:color w:val="000000" w:themeColor="text1"/>
          <w:sz w:val="24"/>
        </w:rPr>
        <w:t>Liberty</w:t>
      </w:r>
      <w:r w:rsidR="00D57FF8" w:rsidRPr="006F177A">
        <w:rPr>
          <w:rFonts w:ascii="Arial" w:hAnsi="Arial" w:cs="Arial"/>
          <w:color w:val="000000" w:themeColor="text1"/>
          <w:sz w:val="24"/>
        </w:rPr>
        <w:t>, at its sole discretion, reserves the right to issue additional instructions or requests for additional information, to extend the due date, to modify any provision in the R</w:t>
      </w:r>
      <w:r w:rsidR="009D7F2F" w:rsidRPr="006F177A">
        <w:rPr>
          <w:rFonts w:ascii="Arial" w:hAnsi="Arial" w:cs="Arial"/>
          <w:color w:val="000000" w:themeColor="text1"/>
          <w:sz w:val="24"/>
        </w:rPr>
        <w:t>FP</w:t>
      </w:r>
      <w:r w:rsidR="00D57FF8" w:rsidRPr="006F177A">
        <w:rPr>
          <w:rFonts w:ascii="Arial" w:hAnsi="Arial" w:cs="Arial"/>
          <w:color w:val="000000" w:themeColor="text1"/>
          <w:sz w:val="24"/>
        </w:rPr>
        <w:t xml:space="preserve"> or any appendix thereto and to withdraw the R</w:t>
      </w:r>
      <w:r w:rsidR="006C575F" w:rsidRPr="006F177A">
        <w:rPr>
          <w:rFonts w:ascii="Arial" w:hAnsi="Arial" w:cs="Arial"/>
          <w:color w:val="000000" w:themeColor="text1"/>
          <w:sz w:val="24"/>
        </w:rPr>
        <w:t>F</w:t>
      </w:r>
      <w:r w:rsidR="009D7F2F" w:rsidRPr="006F177A">
        <w:rPr>
          <w:rFonts w:ascii="Arial" w:hAnsi="Arial" w:cs="Arial"/>
          <w:color w:val="000000" w:themeColor="text1"/>
          <w:sz w:val="24"/>
        </w:rPr>
        <w:t>P</w:t>
      </w:r>
      <w:r w:rsidR="00D57FF8" w:rsidRPr="006F177A">
        <w:rPr>
          <w:rFonts w:ascii="Arial" w:hAnsi="Arial" w:cs="Arial"/>
          <w:color w:val="000000" w:themeColor="text1"/>
          <w:sz w:val="24"/>
        </w:rPr>
        <w:t>.</w:t>
      </w:r>
    </w:p>
    <w:p w14:paraId="6E669044"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6FB96148" w14:textId="77777777" w:rsidR="00D57FF8" w:rsidRPr="006F177A" w:rsidRDefault="004F2286">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3.</w:t>
      </w:r>
      <w:r w:rsidR="00D57FF8" w:rsidRPr="006F177A">
        <w:rPr>
          <w:rFonts w:ascii="Arial" w:hAnsi="Arial" w:cs="Arial"/>
          <w:color w:val="000000" w:themeColor="text1"/>
          <w:sz w:val="24"/>
        </w:rPr>
        <w:t>3</w:t>
      </w:r>
      <w:r w:rsidR="00D57FF8" w:rsidRPr="006F177A">
        <w:rPr>
          <w:rFonts w:ascii="Arial" w:hAnsi="Arial" w:cs="Arial"/>
          <w:color w:val="000000" w:themeColor="text1"/>
          <w:sz w:val="24"/>
        </w:rPr>
        <w:tab/>
        <w:t>Contact Person/Questions</w:t>
      </w:r>
    </w:p>
    <w:p w14:paraId="35D60C9B"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6FAE5D1D" w14:textId="4D6EA68F" w:rsidR="00D57FF8" w:rsidRPr="006F177A" w:rsidRDefault="00D57FF8">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6F177A">
        <w:rPr>
          <w:rFonts w:ascii="Arial" w:hAnsi="Arial" w:cs="Arial"/>
          <w:color w:val="000000" w:themeColor="text1"/>
          <w:sz w:val="24"/>
        </w:rPr>
        <w:t xml:space="preserve">All questions regarding this Request for Proposal should be directed to </w:t>
      </w:r>
      <w:r w:rsidR="006F1FD2">
        <w:rPr>
          <w:rFonts w:ascii="Arial" w:hAnsi="Arial" w:cs="Arial"/>
          <w:color w:val="000000" w:themeColor="text1"/>
          <w:sz w:val="24"/>
        </w:rPr>
        <w:t>Chris Green</w:t>
      </w:r>
      <w:r w:rsidRPr="006F177A">
        <w:rPr>
          <w:rFonts w:ascii="Arial" w:hAnsi="Arial" w:cs="Arial"/>
          <w:color w:val="000000" w:themeColor="text1"/>
          <w:sz w:val="24"/>
        </w:rPr>
        <w:t xml:space="preserve"> at the address provided above.</w:t>
      </w:r>
    </w:p>
    <w:p w14:paraId="0F371454" w14:textId="77777777" w:rsidR="00484D8E" w:rsidRPr="006F177A" w:rsidRDefault="00484D8E">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4F13987B" w14:textId="77777777" w:rsidR="00D57FF8" w:rsidRPr="006F177A" w:rsidRDefault="004F2286">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3.</w:t>
      </w:r>
      <w:r w:rsidR="007A6A0D" w:rsidRPr="006F177A">
        <w:rPr>
          <w:rFonts w:ascii="Arial" w:hAnsi="Arial" w:cs="Arial"/>
          <w:color w:val="000000" w:themeColor="text1"/>
          <w:sz w:val="24"/>
        </w:rPr>
        <w:t>4</w:t>
      </w:r>
      <w:r w:rsidR="00D57FF8" w:rsidRPr="006F177A">
        <w:rPr>
          <w:rFonts w:ascii="Arial" w:hAnsi="Arial" w:cs="Arial"/>
          <w:color w:val="000000" w:themeColor="text1"/>
          <w:sz w:val="24"/>
        </w:rPr>
        <w:tab/>
        <w:t>Right to Select Supplier</w:t>
      </w:r>
    </w:p>
    <w:p w14:paraId="3DCD88D7"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11077800" w14:textId="7416FFC6" w:rsidR="00D57FF8" w:rsidRPr="006F177A" w:rsidRDefault="006242FF">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Pr>
          <w:rFonts w:ascii="Arial" w:hAnsi="Arial" w:cs="Arial"/>
          <w:color w:val="000000" w:themeColor="text1"/>
          <w:sz w:val="24"/>
        </w:rPr>
        <w:t>Liberty</w:t>
      </w:r>
      <w:r w:rsidR="00D57FF8" w:rsidRPr="006F177A">
        <w:rPr>
          <w:rFonts w:ascii="Arial" w:hAnsi="Arial" w:cs="Arial"/>
          <w:color w:val="000000" w:themeColor="text1"/>
          <w:sz w:val="24"/>
        </w:rPr>
        <w:t xml:space="preserve"> shall have the exclusive right to select or reject any or </w:t>
      </w:r>
      <w:proofErr w:type="gramStart"/>
      <w:r w:rsidR="00D57FF8" w:rsidRPr="006F177A">
        <w:rPr>
          <w:rFonts w:ascii="Arial" w:hAnsi="Arial" w:cs="Arial"/>
          <w:color w:val="000000" w:themeColor="text1"/>
          <w:sz w:val="24"/>
        </w:rPr>
        <w:t>all of</w:t>
      </w:r>
      <w:proofErr w:type="gramEnd"/>
      <w:r w:rsidR="00D57FF8" w:rsidRPr="006F177A">
        <w:rPr>
          <w:rFonts w:ascii="Arial" w:hAnsi="Arial" w:cs="Arial"/>
          <w:color w:val="000000" w:themeColor="text1"/>
          <w:sz w:val="24"/>
        </w:rPr>
        <w:t xml:space="preserve"> the proposals submitted at any time, for any reason.</w:t>
      </w:r>
    </w:p>
    <w:p w14:paraId="66934DF2"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3C2234BA"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b/>
          <w:color w:val="000000" w:themeColor="text1"/>
          <w:sz w:val="24"/>
        </w:rPr>
        <w:t>4.</w:t>
      </w:r>
      <w:r w:rsidRPr="006F177A">
        <w:rPr>
          <w:rFonts w:ascii="Arial" w:hAnsi="Arial" w:cs="Arial"/>
          <w:b/>
          <w:color w:val="000000" w:themeColor="text1"/>
          <w:sz w:val="24"/>
        </w:rPr>
        <w:tab/>
        <w:t>Proposal Requirements</w:t>
      </w:r>
    </w:p>
    <w:p w14:paraId="074D880F"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44695BAD"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4.1</w:t>
      </w:r>
      <w:r w:rsidRPr="006F177A">
        <w:rPr>
          <w:rFonts w:ascii="Arial" w:hAnsi="Arial" w:cs="Arial"/>
          <w:color w:val="000000" w:themeColor="text1"/>
          <w:sz w:val="24"/>
        </w:rPr>
        <w:tab/>
        <w:t>Format of Proposal</w:t>
      </w:r>
    </w:p>
    <w:p w14:paraId="18EEC67B"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1B410CDD" w14:textId="2DD691C6" w:rsidR="00D57FF8" w:rsidRPr="006F177A" w:rsidRDefault="00D57FF8">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6F177A">
        <w:rPr>
          <w:rFonts w:ascii="Arial" w:hAnsi="Arial" w:cs="Arial"/>
          <w:color w:val="000000" w:themeColor="text1"/>
          <w:sz w:val="24"/>
        </w:rPr>
        <w:t xml:space="preserve">The information required by </w:t>
      </w:r>
      <w:r w:rsidR="006242FF">
        <w:rPr>
          <w:rFonts w:ascii="Arial" w:hAnsi="Arial" w:cs="Arial"/>
          <w:color w:val="000000" w:themeColor="text1"/>
          <w:sz w:val="24"/>
        </w:rPr>
        <w:t>Liberty</w:t>
      </w:r>
      <w:r w:rsidRPr="006F177A">
        <w:rPr>
          <w:rFonts w:ascii="Arial" w:hAnsi="Arial" w:cs="Arial"/>
          <w:color w:val="000000" w:themeColor="text1"/>
          <w:sz w:val="24"/>
        </w:rPr>
        <w:t xml:space="preserve"> to evaluate each proposal is identified in Appendix B.  Respondents </w:t>
      </w:r>
      <w:r w:rsidR="0083193A">
        <w:rPr>
          <w:rFonts w:ascii="Arial" w:hAnsi="Arial" w:cs="Arial"/>
          <w:color w:val="000000" w:themeColor="text1"/>
          <w:sz w:val="24"/>
        </w:rPr>
        <w:t>may</w:t>
      </w:r>
      <w:r w:rsidRPr="006F177A">
        <w:rPr>
          <w:rFonts w:ascii="Arial" w:hAnsi="Arial" w:cs="Arial"/>
          <w:color w:val="000000" w:themeColor="text1"/>
          <w:sz w:val="24"/>
        </w:rPr>
        <w:t xml:space="preserve"> simply complete the forms provided in Appendix B in any legible fashion and return them to </w:t>
      </w:r>
      <w:r w:rsidR="009116DF">
        <w:rPr>
          <w:rFonts w:ascii="Arial" w:hAnsi="Arial" w:cs="Arial"/>
          <w:color w:val="000000" w:themeColor="text1"/>
          <w:sz w:val="24"/>
        </w:rPr>
        <w:t xml:space="preserve">the contact </w:t>
      </w:r>
      <w:r w:rsidRPr="006F177A">
        <w:rPr>
          <w:rFonts w:ascii="Arial" w:hAnsi="Arial" w:cs="Arial"/>
          <w:color w:val="000000" w:themeColor="text1"/>
          <w:sz w:val="24"/>
        </w:rPr>
        <w:t xml:space="preserve">provided in Section </w:t>
      </w:r>
      <w:r w:rsidR="00FD5C7C" w:rsidRPr="006F177A">
        <w:rPr>
          <w:rFonts w:ascii="Arial" w:hAnsi="Arial" w:cs="Arial"/>
          <w:color w:val="000000" w:themeColor="text1"/>
          <w:sz w:val="24"/>
        </w:rPr>
        <w:t>3.</w:t>
      </w:r>
      <w:r w:rsidRPr="006F177A">
        <w:rPr>
          <w:rFonts w:ascii="Arial" w:hAnsi="Arial" w:cs="Arial"/>
          <w:color w:val="000000" w:themeColor="text1"/>
          <w:sz w:val="24"/>
        </w:rPr>
        <w:t>2.  In addition, proposals should contain explanatory, descriptive and/or supporting materials as necessary.</w:t>
      </w:r>
    </w:p>
    <w:p w14:paraId="29974C42"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2C554EE1"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4.2</w:t>
      </w:r>
      <w:r w:rsidRPr="006F177A">
        <w:rPr>
          <w:rFonts w:ascii="Arial" w:hAnsi="Arial" w:cs="Arial"/>
          <w:color w:val="000000" w:themeColor="text1"/>
          <w:sz w:val="24"/>
        </w:rPr>
        <w:tab/>
        <w:t>Proposed Pricing</w:t>
      </w:r>
    </w:p>
    <w:p w14:paraId="5FBFCB7A"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5BEDFAEF" w14:textId="62D35948" w:rsidR="00D57FF8" w:rsidRPr="006F177A" w:rsidRDefault="00D57FF8">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6F177A">
        <w:rPr>
          <w:rFonts w:ascii="Arial" w:hAnsi="Arial" w:cs="Arial"/>
          <w:color w:val="000000" w:themeColor="text1"/>
          <w:sz w:val="24"/>
        </w:rPr>
        <w:t xml:space="preserve">Respondents must specify the price at which they will sell </w:t>
      </w:r>
      <w:r w:rsidR="0056749E">
        <w:rPr>
          <w:rFonts w:ascii="Arial" w:hAnsi="Arial" w:cs="Arial"/>
          <w:color w:val="000000" w:themeColor="text1"/>
          <w:sz w:val="24"/>
        </w:rPr>
        <w:t>RECs</w:t>
      </w:r>
      <w:r w:rsidRPr="006F177A">
        <w:rPr>
          <w:rFonts w:ascii="Arial" w:hAnsi="Arial" w:cs="Arial"/>
          <w:color w:val="000000" w:themeColor="text1"/>
          <w:sz w:val="24"/>
        </w:rPr>
        <w:t xml:space="preserve"> to </w:t>
      </w:r>
      <w:r w:rsidR="006242FF">
        <w:rPr>
          <w:rFonts w:ascii="Arial" w:hAnsi="Arial" w:cs="Arial"/>
          <w:color w:val="000000" w:themeColor="text1"/>
          <w:sz w:val="24"/>
        </w:rPr>
        <w:t>Liberty</w:t>
      </w:r>
      <w:r w:rsidRPr="006F177A">
        <w:rPr>
          <w:rFonts w:ascii="Arial" w:hAnsi="Arial" w:cs="Arial"/>
          <w:color w:val="000000" w:themeColor="text1"/>
          <w:sz w:val="24"/>
        </w:rPr>
        <w:t xml:space="preserve">.  </w:t>
      </w:r>
      <w:r w:rsidR="006242FF">
        <w:rPr>
          <w:rFonts w:ascii="Arial" w:hAnsi="Arial" w:cs="Arial"/>
          <w:color w:val="000000" w:themeColor="text1"/>
          <w:sz w:val="24"/>
        </w:rPr>
        <w:t>Liberty</w:t>
      </w:r>
      <w:r w:rsidRPr="006F177A">
        <w:rPr>
          <w:rFonts w:ascii="Arial" w:hAnsi="Arial" w:cs="Arial"/>
          <w:color w:val="000000" w:themeColor="text1"/>
          <w:sz w:val="24"/>
        </w:rPr>
        <w:t xml:space="preserve"> is only purchasing </w:t>
      </w:r>
      <w:r w:rsidR="0056749E">
        <w:rPr>
          <w:rFonts w:ascii="Arial" w:hAnsi="Arial" w:cs="Arial"/>
          <w:color w:val="000000" w:themeColor="text1"/>
          <w:sz w:val="24"/>
        </w:rPr>
        <w:t>RECs from qualified</w:t>
      </w:r>
      <w:r w:rsidRPr="006F177A">
        <w:rPr>
          <w:rFonts w:ascii="Arial" w:hAnsi="Arial" w:cs="Arial"/>
          <w:color w:val="000000" w:themeColor="text1"/>
          <w:sz w:val="24"/>
        </w:rPr>
        <w:t xml:space="preserve"> renewable </w:t>
      </w:r>
      <w:r w:rsidR="0056749E">
        <w:rPr>
          <w:rFonts w:ascii="Arial" w:hAnsi="Arial" w:cs="Arial"/>
          <w:color w:val="000000" w:themeColor="text1"/>
          <w:sz w:val="24"/>
        </w:rPr>
        <w:t>resources</w:t>
      </w:r>
      <w:r w:rsidRPr="006F177A">
        <w:rPr>
          <w:rFonts w:ascii="Arial" w:hAnsi="Arial" w:cs="Arial"/>
          <w:color w:val="000000" w:themeColor="text1"/>
          <w:sz w:val="24"/>
        </w:rPr>
        <w:t xml:space="preserve"> and will not purchase the energy or other market products from any </w:t>
      </w:r>
      <w:r w:rsidR="0056749E">
        <w:rPr>
          <w:rFonts w:ascii="Arial" w:hAnsi="Arial" w:cs="Arial"/>
          <w:color w:val="000000" w:themeColor="text1"/>
          <w:sz w:val="24"/>
        </w:rPr>
        <w:t>resource</w:t>
      </w:r>
      <w:r w:rsidRPr="006F177A">
        <w:rPr>
          <w:rFonts w:ascii="Arial" w:hAnsi="Arial" w:cs="Arial"/>
          <w:color w:val="000000" w:themeColor="text1"/>
          <w:sz w:val="24"/>
        </w:rPr>
        <w:t>.</w:t>
      </w:r>
    </w:p>
    <w:p w14:paraId="53C08714" w14:textId="77777777" w:rsidR="00D57FF8" w:rsidRPr="006F177A" w:rsidRDefault="00D57FF8">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1C0AE575" w14:textId="7CFD1C2B" w:rsidR="00D57FF8" w:rsidRPr="006F177A" w:rsidRDefault="00D57FF8">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6F177A">
        <w:rPr>
          <w:rFonts w:ascii="Arial" w:hAnsi="Arial" w:cs="Arial"/>
          <w:color w:val="000000" w:themeColor="text1"/>
          <w:sz w:val="24"/>
        </w:rPr>
        <w:t xml:space="preserve">It is </w:t>
      </w:r>
      <w:r w:rsidR="006242FF">
        <w:rPr>
          <w:rFonts w:ascii="Arial" w:hAnsi="Arial" w:cs="Arial"/>
          <w:color w:val="000000" w:themeColor="text1"/>
          <w:sz w:val="24"/>
        </w:rPr>
        <w:t>Liberty</w:t>
      </w:r>
      <w:r w:rsidR="00177BA1" w:rsidRPr="006F177A">
        <w:rPr>
          <w:rFonts w:ascii="Arial" w:hAnsi="Arial" w:cs="Arial"/>
          <w:color w:val="000000" w:themeColor="text1"/>
          <w:sz w:val="24"/>
        </w:rPr>
        <w:t xml:space="preserve"> intention to pay a s</w:t>
      </w:r>
      <w:r w:rsidRPr="006F177A">
        <w:rPr>
          <w:rFonts w:ascii="Arial" w:hAnsi="Arial" w:cs="Arial"/>
          <w:color w:val="000000" w:themeColor="text1"/>
          <w:sz w:val="24"/>
        </w:rPr>
        <w:t xml:space="preserve">upplier based on the number of valid </w:t>
      </w:r>
      <w:r w:rsidR="0056749E">
        <w:rPr>
          <w:rFonts w:ascii="Arial" w:hAnsi="Arial" w:cs="Arial"/>
          <w:color w:val="000000" w:themeColor="text1"/>
          <w:sz w:val="24"/>
        </w:rPr>
        <w:t xml:space="preserve">RECs </w:t>
      </w:r>
      <w:proofErr w:type="gramStart"/>
      <w:r w:rsidRPr="006F177A">
        <w:rPr>
          <w:rFonts w:ascii="Arial" w:hAnsi="Arial" w:cs="Arial"/>
          <w:color w:val="000000" w:themeColor="text1"/>
          <w:sz w:val="24"/>
        </w:rPr>
        <w:t>actually delivered</w:t>
      </w:r>
      <w:proofErr w:type="gramEnd"/>
      <w:r w:rsidRPr="006F177A">
        <w:rPr>
          <w:rFonts w:ascii="Arial" w:hAnsi="Arial" w:cs="Arial"/>
          <w:color w:val="000000" w:themeColor="text1"/>
          <w:sz w:val="24"/>
        </w:rPr>
        <w:t xml:space="preserve"> to its account in the </w:t>
      </w:r>
      <w:r w:rsidR="002464E4">
        <w:rPr>
          <w:rFonts w:ascii="Arial" w:hAnsi="Arial" w:cs="Arial"/>
          <w:color w:val="000000" w:themeColor="text1"/>
          <w:sz w:val="24"/>
        </w:rPr>
        <w:t>NEPOOL GIS</w:t>
      </w:r>
      <w:r w:rsidRPr="006F177A">
        <w:rPr>
          <w:rFonts w:ascii="Arial" w:hAnsi="Arial" w:cs="Arial"/>
          <w:color w:val="000000" w:themeColor="text1"/>
          <w:sz w:val="24"/>
        </w:rPr>
        <w:t xml:space="preserve"> system</w:t>
      </w:r>
      <w:r w:rsidR="0065092F" w:rsidRPr="006F177A">
        <w:rPr>
          <w:rFonts w:ascii="Arial" w:hAnsi="Arial" w:cs="Arial"/>
          <w:color w:val="000000" w:themeColor="text1"/>
          <w:sz w:val="24"/>
        </w:rPr>
        <w:t>.  P</w:t>
      </w:r>
      <w:r w:rsidRPr="006F177A">
        <w:rPr>
          <w:rFonts w:ascii="Arial" w:hAnsi="Arial" w:cs="Arial"/>
          <w:color w:val="000000" w:themeColor="text1"/>
          <w:sz w:val="24"/>
        </w:rPr>
        <w:t xml:space="preserve">roposed pricing should be structured in </w:t>
      </w:r>
      <w:r w:rsidR="0065092F" w:rsidRPr="006F177A">
        <w:rPr>
          <w:rFonts w:ascii="Arial" w:hAnsi="Arial" w:cs="Arial"/>
          <w:color w:val="000000" w:themeColor="text1"/>
          <w:sz w:val="24"/>
        </w:rPr>
        <w:t>such</w:t>
      </w:r>
      <w:r w:rsidRPr="006F177A">
        <w:rPr>
          <w:rFonts w:ascii="Arial" w:hAnsi="Arial" w:cs="Arial"/>
          <w:color w:val="000000" w:themeColor="text1"/>
          <w:sz w:val="24"/>
        </w:rPr>
        <w:t xml:space="preserve"> manner.  </w:t>
      </w:r>
    </w:p>
    <w:p w14:paraId="69116F26"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3DF882F6" w14:textId="77777777" w:rsidR="00750DE9" w:rsidRDefault="00750DE9">
      <w:pPr>
        <w:widowControl/>
        <w:autoSpaceDE/>
        <w:autoSpaceDN/>
        <w:adjustRightInd/>
        <w:rPr>
          <w:rFonts w:ascii="Arial" w:hAnsi="Arial" w:cs="Arial"/>
          <w:color w:val="000000" w:themeColor="text1"/>
          <w:sz w:val="24"/>
        </w:rPr>
      </w:pPr>
      <w:r>
        <w:rPr>
          <w:rFonts w:ascii="Arial" w:hAnsi="Arial" w:cs="Arial"/>
          <w:color w:val="000000" w:themeColor="text1"/>
          <w:sz w:val="24"/>
        </w:rPr>
        <w:br w:type="page"/>
      </w:r>
    </w:p>
    <w:p w14:paraId="5CE2071B" w14:textId="06E94494" w:rsidR="00D57FF8" w:rsidRPr="006F177A" w:rsidRDefault="00D57FF8">
      <w:pPr>
        <w:widowControl/>
        <w:tabs>
          <w:tab w:val="left" w:pos="-1080"/>
          <w:tab w:val="left" w:pos="-720"/>
          <w:tab w:val="left" w:pos="0"/>
          <w:tab w:val="left" w:pos="720"/>
          <w:tab w:val="left" w:pos="1440"/>
          <w:tab w:val="left" w:pos="1620"/>
          <w:tab w:val="left" w:pos="2880"/>
        </w:tabs>
        <w:ind w:left="720" w:hanging="720"/>
        <w:rPr>
          <w:rFonts w:ascii="Arial" w:hAnsi="Arial" w:cs="Arial"/>
          <w:color w:val="000000" w:themeColor="text1"/>
          <w:sz w:val="24"/>
        </w:rPr>
      </w:pPr>
      <w:r w:rsidRPr="006F177A">
        <w:rPr>
          <w:rFonts w:ascii="Arial" w:hAnsi="Arial" w:cs="Arial"/>
          <w:color w:val="000000" w:themeColor="text1"/>
          <w:sz w:val="24"/>
        </w:rPr>
        <w:lastRenderedPageBreak/>
        <w:t>4.3</w:t>
      </w:r>
      <w:r w:rsidRPr="006F177A">
        <w:rPr>
          <w:rFonts w:ascii="Arial" w:hAnsi="Arial" w:cs="Arial"/>
          <w:color w:val="000000" w:themeColor="text1"/>
          <w:sz w:val="24"/>
        </w:rPr>
        <w:tab/>
        <w:t>Regulatory Approvals</w:t>
      </w:r>
    </w:p>
    <w:p w14:paraId="66376BC6"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772E8A61" w14:textId="78E74B18" w:rsidR="001B73F5" w:rsidRPr="006F177A" w:rsidRDefault="00177BA1">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6F177A">
        <w:rPr>
          <w:rFonts w:ascii="Arial" w:hAnsi="Arial" w:cs="Arial"/>
          <w:color w:val="000000" w:themeColor="text1"/>
          <w:sz w:val="24"/>
        </w:rPr>
        <w:t>The s</w:t>
      </w:r>
      <w:r w:rsidR="00D57FF8" w:rsidRPr="006F177A">
        <w:rPr>
          <w:rFonts w:ascii="Arial" w:hAnsi="Arial" w:cs="Arial"/>
          <w:color w:val="000000" w:themeColor="text1"/>
          <w:sz w:val="24"/>
        </w:rPr>
        <w:t xml:space="preserve">upplier of the </w:t>
      </w:r>
      <w:r w:rsidR="0056749E">
        <w:rPr>
          <w:rFonts w:ascii="Arial" w:hAnsi="Arial" w:cs="Arial"/>
          <w:color w:val="000000" w:themeColor="text1"/>
          <w:sz w:val="24"/>
        </w:rPr>
        <w:t xml:space="preserve">RECs </w:t>
      </w:r>
      <w:r w:rsidR="00D57FF8" w:rsidRPr="006F177A">
        <w:rPr>
          <w:rFonts w:ascii="Arial" w:hAnsi="Arial" w:cs="Arial"/>
          <w:color w:val="000000" w:themeColor="text1"/>
          <w:sz w:val="24"/>
        </w:rPr>
        <w:t>covered by this R</w:t>
      </w:r>
      <w:r w:rsidR="009D7F2F" w:rsidRPr="006F177A">
        <w:rPr>
          <w:rFonts w:ascii="Arial" w:hAnsi="Arial" w:cs="Arial"/>
          <w:color w:val="000000" w:themeColor="text1"/>
          <w:sz w:val="24"/>
        </w:rPr>
        <w:t>FP</w:t>
      </w:r>
      <w:r w:rsidR="00D57FF8" w:rsidRPr="006F177A">
        <w:rPr>
          <w:rFonts w:ascii="Arial" w:hAnsi="Arial" w:cs="Arial"/>
          <w:color w:val="000000" w:themeColor="text1"/>
          <w:sz w:val="24"/>
        </w:rPr>
        <w:t xml:space="preserve"> </w:t>
      </w:r>
      <w:r w:rsidR="00677CB5" w:rsidRPr="006F177A">
        <w:rPr>
          <w:rFonts w:ascii="Arial" w:hAnsi="Arial" w:cs="Arial"/>
          <w:color w:val="000000" w:themeColor="text1"/>
          <w:sz w:val="24"/>
        </w:rPr>
        <w:t xml:space="preserve">shall </w:t>
      </w:r>
      <w:r w:rsidR="00953716" w:rsidRPr="006F177A">
        <w:rPr>
          <w:rFonts w:ascii="Arial" w:hAnsi="Arial" w:cs="Arial"/>
          <w:color w:val="000000" w:themeColor="text1"/>
          <w:sz w:val="24"/>
        </w:rPr>
        <w:t xml:space="preserve">provide a summary of </w:t>
      </w:r>
      <w:r w:rsidR="00D57FF8" w:rsidRPr="006F177A">
        <w:rPr>
          <w:rFonts w:ascii="Arial" w:hAnsi="Arial" w:cs="Arial"/>
          <w:color w:val="000000" w:themeColor="text1"/>
          <w:sz w:val="24"/>
        </w:rPr>
        <w:t xml:space="preserve">all necessary regulatory approvals required to enable it to provide </w:t>
      </w:r>
      <w:r w:rsidR="000E0D10" w:rsidRPr="006F177A">
        <w:rPr>
          <w:rFonts w:ascii="Arial" w:hAnsi="Arial" w:cs="Arial"/>
          <w:color w:val="000000" w:themeColor="text1"/>
          <w:sz w:val="24"/>
        </w:rPr>
        <w:t>NH RPS Law</w:t>
      </w:r>
      <w:r w:rsidR="00D57FF8" w:rsidRPr="006F177A">
        <w:rPr>
          <w:rFonts w:ascii="Arial" w:hAnsi="Arial" w:cs="Arial"/>
          <w:color w:val="000000" w:themeColor="text1"/>
          <w:sz w:val="24"/>
        </w:rPr>
        <w:t xml:space="preserve"> compliant </w:t>
      </w:r>
      <w:r w:rsidR="002464E4">
        <w:rPr>
          <w:rFonts w:ascii="Arial" w:hAnsi="Arial" w:cs="Arial"/>
          <w:color w:val="000000" w:themeColor="text1"/>
          <w:sz w:val="24"/>
        </w:rPr>
        <w:t>NEPOOL GIS</w:t>
      </w:r>
      <w:r w:rsidR="009D7F2F" w:rsidRPr="006F177A">
        <w:rPr>
          <w:rFonts w:ascii="Arial" w:hAnsi="Arial" w:cs="Arial"/>
          <w:color w:val="000000" w:themeColor="text1"/>
          <w:sz w:val="24"/>
        </w:rPr>
        <w:t xml:space="preserve"> C</w:t>
      </w:r>
      <w:r w:rsidR="00D57FF8" w:rsidRPr="006F177A">
        <w:rPr>
          <w:rFonts w:ascii="Arial" w:hAnsi="Arial" w:cs="Arial"/>
          <w:color w:val="000000" w:themeColor="text1"/>
          <w:sz w:val="24"/>
        </w:rPr>
        <w:t>ertificates.</w:t>
      </w:r>
    </w:p>
    <w:p w14:paraId="4F7FAA51" w14:textId="77777777" w:rsidR="0061203B" w:rsidRPr="006F177A" w:rsidRDefault="0061203B">
      <w:pPr>
        <w:widowControl/>
        <w:tabs>
          <w:tab w:val="left" w:pos="-1080"/>
          <w:tab w:val="left" w:pos="-720"/>
          <w:tab w:val="left" w:pos="0"/>
          <w:tab w:val="left" w:pos="720"/>
          <w:tab w:val="left" w:pos="1440"/>
          <w:tab w:val="left" w:pos="1620"/>
          <w:tab w:val="left" w:pos="2880"/>
        </w:tabs>
        <w:ind w:left="720" w:hanging="720"/>
        <w:rPr>
          <w:rFonts w:ascii="Arial" w:hAnsi="Arial" w:cs="Arial"/>
          <w:b/>
          <w:color w:val="000000" w:themeColor="text1"/>
          <w:sz w:val="24"/>
        </w:rPr>
      </w:pPr>
    </w:p>
    <w:p w14:paraId="6FB5C1A9" w14:textId="77777777" w:rsidR="00D57FF8" w:rsidRPr="006F177A" w:rsidRDefault="00D57FF8">
      <w:pPr>
        <w:widowControl/>
        <w:tabs>
          <w:tab w:val="left" w:pos="-1080"/>
          <w:tab w:val="left" w:pos="-720"/>
          <w:tab w:val="left" w:pos="0"/>
          <w:tab w:val="left" w:pos="720"/>
          <w:tab w:val="left" w:pos="1440"/>
          <w:tab w:val="left" w:pos="1620"/>
          <w:tab w:val="left" w:pos="2880"/>
        </w:tabs>
        <w:ind w:left="720" w:hanging="720"/>
        <w:rPr>
          <w:rFonts w:ascii="Arial" w:hAnsi="Arial" w:cs="Arial"/>
          <w:color w:val="000000" w:themeColor="text1"/>
          <w:sz w:val="24"/>
        </w:rPr>
      </w:pPr>
      <w:r w:rsidRPr="006F177A">
        <w:rPr>
          <w:rFonts w:ascii="Arial" w:hAnsi="Arial" w:cs="Arial"/>
          <w:b/>
          <w:color w:val="000000" w:themeColor="text1"/>
          <w:sz w:val="24"/>
        </w:rPr>
        <w:t>5.</w:t>
      </w:r>
      <w:r w:rsidRPr="006F177A">
        <w:rPr>
          <w:rFonts w:ascii="Arial" w:hAnsi="Arial" w:cs="Arial"/>
          <w:b/>
          <w:color w:val="000000" w:themeColor="text1"/>
          <w:sz w:val="24"/>
        </w:rPr>
        <w:tab/>
        <w:t>Selection Process</w:t>
      </w:r>
    </w:p>
    <w:p w14:paraId="2AD3613D"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0A4629EB" w14:textId="77777777" w:rsidR="00D57FF8" w:rsidRPr="006F177A" w:rsidRDefault="00D57FF8">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6F177A">
        <w:rPr>
          <w:rFonts w:ascii="Arial" w:hAnsi="Arial" w:cs="Arial"/>
          <w:color w:val="000000" w:themeColor="text1"/>
          <w:sz w:val="24"/>
        </w:rPr>
        <w:t>The criteria to be used in evaluating proposals will include, but is not limited to:</w:t>
      </w:r>
    </w:p>
    <w:p w14:paraId="40C2DE29" w14:textId="77777777" w:rsidR="00D57FF8" w:rsidRPr="006F177A" w:rsidRDefault="00D57FF8">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0ED190CE" w14:textId="77777777" w:rsidR="0065092F" w:rsidRPr="006F177A" w:rsidRDefault="0065092F" w:rsidP="0065092F">
      <w:pPr>
        <w:widowControl/>
        <w:numPr>
          <w:ilvl w:val="0"/>
          <w:numId w:val="17"/>
        </w:numPr>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Low</w:t>
      </w:r>
      <w:r w:rsidR="00390D25" w:rsidRPr="006F177A">
        <w:rPr>
          <w:rFonts w:ascii="Arial" w:hAnsi="Arial" w:cs="Arial"/>
          <w:color w:val="000000" w:themeColor="text1"/>
          <w:sz w:val="24"/>
        </w:rPr>
        <w:t xml:space="preserve">est evaluated bid </w:t>
      </w:r>
      <w:proofErr w:type="gramStart"/>
      <w:r w:rsidR="00390D25" w:rsidRPr="006F177A">
        <w:rPr>
          <w:rFonts w:ascii="Arial" w:hAnsi="Arial" w:cs="Arial"/>
          <w:color w:val="000000" w:themeColor="text1"/>
          <w:sz w:val="24"/>
        </w:rPr>
        <w:t>price;</w:t>
      </w:r>
      <w:proofErr w:type="gramEnd"/>
    </w:p>
    <w:p w14:paraId="18ACF45F" w14:textId="77777777" w:rsidR="0065092F" w:rsidRPr="006F177A" w:rsidRDefault="0065092F" w:rsidP="0065092F">
      <w:pPr>
        <w:widowControl/>
        <w:numPr>
          <w:ilvl w:val="0"/>
          <w:numId w:val="17"/>
        </w:numPr>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 xml:space="preserve">Quantity of </w:t>
      </w:r>
      <w:r w:rsidR="0056749E">
        <w:rPr>
          <w:rFonts w:ascii="Arial" w:hAnsi="Arial" w:cs="Arial"/>
          <w:color w:val="000000" w:themeColor="text1"/>
          <w:sz w:val="24"/>
        </w:rPr>
        <w:t xml:space="preserve">RECs </w:t>
      </w:r>
      <w:proofErr w:type="gramStart"/>
      <w:r w:rsidRPr="006F177A">
        <w:rPr>
          <w:rFonts w:ascii="Arial" w:hAnsi="Arial" w:cs="Arial"/>
          <w:color w:val="000000" w:themeColor="text1"/>
          <w:sz w:val="24"/>
        </w:rPr>
        <w:t>offered</w:t>
      </w:r>
      <w:r w:rsidR="00390D25" w:rsidRPr="006F177A">
        <w:rPr>
          <w:rFonts w:ascii="Arial" w:hAnsi="Arial" w:cs="Arial"/>
          <w:color w:val="000000" w:themeColor="text1"/>
          <w:sz w:val="24"/>
        </w:rPr>
        <w:t>;</w:t>
      </w:r>
      <w:proofErr w:type="gramEnd"/>
    </w:p>
    <w:p w14:paraId="3E27A991" w14:textId="77777777" w:rsidR="00B601C4" w:rsidRPr="006F177A" w:rsidRDefault="00B601C4">
      <w:pPr>
        <w:widowControl/>
        <w:numPr>
          <w:ilvl w:val="0"/>
          <w:numId w:val="17"/>
        </w:numPr>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 xml:space="preserve">Ability of supplier to meet its obligation to </w:t>
      </w:r>
      <w:r w:rsidR="00390D25" w:rsidRPr="006F177A">
        <w:rPr>
          <w:rFonts w:ascii="Arial" w:hAnsi="Arial" w:cs="Arial"/>
          <w:color w:val="000000" w:themeColor="text1"/>
          <w:sz w:val="24"/>
        </w:rPr>
        <w:t xml:space="preserve">deliver </w:t>
      </w:r>
      <w:proofErr w:type="gramStart"/>
      <w:r w:rsidR="0056749E">
        <w:rPr>
          <w:rFonts w:ascii="Arial" w:hAnsi="Arial" w:cs="Arial"/>
          <w:color w:val="000000" w:themeColor="text1"/>
          <w:sz w:val="24"/>
        </w:rPr>
        <w:t>RECs</w:t>
      </w:r>
      <w:r w:rsidR="00390D25" w:rsidRPr="006F177A">
        <w:rPr>
          <w:rFonts w:ascii="Arial" w:hAnsi="Arial" w:cs="Arial"/>
          <w:color w:val="000000" w:themeColor="text1"/>
          <w:sz w:val="24"/>
        </w:rPr>
        <w:t>;</w:t>
      </w:r>
      <w:proofErr w:type="gramEnd"/>
    </w:p>
    <w:p w14:paraId="12A0FD57" w14:textId="77777777" w:rsidR="00D57FF8" w:rsidRPr="006F177A" w:rsidRDefault="00D57FF8">
      <w:pPr>
        <w:widowControl/>
        <w:numPr>
          <w:ilvl w:val="0"/>
          <w:numId w:val="17"/>
        </w:numPr>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 xml:space="preserve">Firmness of </w:t>
      </w:r>
      <w:proofErr w:type="gramStart"/>
      <w:r w:rsidRPr="006F177A">
        <w:rPr>
          <w:rFonts w:ascii="Arial" w:hAnsi="Arial" w:cs="Arial"/>
          <w:color w:val="000000" w:themeColor="text1"/>
          <w:sz w:val="24"/>
        </w:rPr>
        <w:t>delivery</w:t>
      </w:r>
      <w:r w:rsidR="00390D25" w:rsidRPr="006F177A">
        <w:rPr>
          <w:rFonts w:ascii="Arial" w:hAnsi="Arial" w:cs="Arial"/>
          <w:color w:val="000000" w:themeColor="text1"/>
          <w:sz w:val="24"/>
        </w:rPr>
        <w:t>;</w:t>
      </w:r>
      <w:proofErr w:type="gramEnd"/>
    </w:p>
    <w:p w14:paraId="4523A808" w14:textId="77777777" w:rsidR="001873E0" w:rsidRPr="006F177A" w:rsidRDefault="001873E0">
      <w:pPr>
        <w:widowControl/>
        <w:numPr>
          <w:ilvl w:val="0"/>
          <w:numId w:val="17"/>
        </w:numPr>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 xml:space="preserve">Supplier’s ability to meet the credit requirements established in the proposed Certificate Purchase Agreement provided in Appendix </w:t>
      </w:r>
      <w:proofErr w:type="gramStart"/>
      <w:r w:rsidRPr="006F177A">
        <w:rPr>
          <w:rFonts w:ascii="Arial" w:hAnsi="Arial" w:cs="Arial"/>
          <w:color w:val="000000" w:themeColor="text1"/>
          <w:sz w:val="24"/>
        </w:rPr>
        <w:t>A</w:t>
      </w:r>
      <w:r w:rsidR="00390D25" w:rsidRPr="006F177A">
        <w:rPr>
          <w:rFonts w:ascii="Arial" w:hAnsi="Arial" w:cs="Arial"/>
          <w:color w:val="000000" w:themeColor="text1"/>
          <w:sz w:val="24"/>
        </w:rPr>
        <w:t>;</w:t>
      </w:r>
      <w:proofErr w:type="gramEnd"/>
    </w:p>
    <w:p w14:paraId="03F201F1" w14:textId="35D45725" w:rsidR="005D6A54" w:rsidRPr="006F177A" w:rsidRDefault="005D6A54" w:rsidP="005D6A54">
      <w:pPr>
        <w:widowControl/>
        <w:numPr>
          <w:ilvl w:val="0"/>
          <w:numId w:val="17"/>
        </w:numPr>
        <w:rPr>
          <w:rFonts w:ascii="Arial" w:hAnsi="Arial" w:cs="Arial"/>
          <w:color w:val="000000" w:themeColor="text1"/>
          <w:sz w:val="24"/>
        </w:rPr>
      </w:pPr>
      <w:r w:rsidRPr="006F177A">
        <w:rPr>
          <w:rFonts w:ascii="Arial" w:hAnsi="Arial" w:cs="Arial"/>
          <w:color w:val="000000" w:themeColor="text1"/>
          <w:sz w:val="24"/>
        </w:rPr>
        <w:t xml:space="preserve">The </w:t>
      </w:r>
      <w:r w:rsidR="00177BA1" w:rsidRPr="006F177A">
        <w:rPr>
          <w:rFonts w:ascii="Arial" w:hAnsi="Arial" w:cs="Arial"/>
          <w:color w:val="000000" w:themeColor="text1"/>
          <w:sz w:val="24"/>
        </w:rPr>
        <w:t>supplier</w:t>
      </w:r>
      <w:r w:rsidRPr="006F177A">
        <w:rPr>
          <w:rFonts w:ascii="Arial" w:hAnsi="Arial" w:cs="Arial"/>
          <w:color w:val="000000" w:themeColor="text1"/>
          <w:sz w:val="24"/>
        </w:rPr>
        <w:t xml:space="preserve">’s </w:t>
      </w:r>
      <w:proofErr w:type="gramStart"/>
      <w:r w:rsidRPr="006F177A">
        <w:rPr>
          <w:rFonts w:ascii="Arial" w:hAnsi="Arial" w:cs="Arial"/>
          <w:color w:val="000000" w:themeColor="text1"/>
          <w:sz w:val="24"/>
        </w:rPr>
        <w:t>past experience</w:t>
      </w:r>
      <w:proofErr w:type="gramEnd"/>
      <w:r w:rsidRPr="006F177A">
        <w:rPr>
          <w:rFonts w:ascii="Arial" w:hAnsi="Arial" w:cs="Arial"/>
          <w:color w:val="000000" w:themeColor="text1"/>
          <w:sz w:val="24"/>
        </w:rPr>
        <w:t xml:space="preserve"> in providing similar services to </w:t>
      </w:r>
      <w:proofErr w:type="gramStart"/>
      <w:r w:rsidR="006242FF">
        <w:rPr>
          <w:rFonts w:ascii="Arial" w:hAnsi="Arial" w:cs="Arial"/>
          <w:color w:val="000000" w:themeColor="text1"/>
          <w:sz w:val="24"/>
        </w:rPr>
        <w:t>Liberty</w:t>
      </w:r>
      <w:r w:rsidRPr="006F177A">
        <w:rPr>
          <w:rFonts w:ascii="Arial" w:hAnsi="Arial" w:cs="Arial"/>
          <w:color w:val="000000" w:themeColor="text1"/>
          <w:sz w:val="24"/>
        </w:rPr>
        <w:t>;</w:t>
      </w:r>
      <w:proofErr w:type="gramEnd"/>
    </w:p>
    <w:p w14:paraId="76413584" w14:textId="77777777" w:rsidR="005D6A54" w:rsidRPr="006F177A" w:rsidRDefault="005D6A54" w:rsidP="005D6A54">
      <w:pPr>
        <w:widowControl/>
        <w:numPr>
          <w:ilvl w:val="0"/>
          <w:numId w:val="17"/>
        </w:numPr>
        <w:rPr>
          <w:rFonts w:ascii="Arial" w:hAnsi="Arial" w:cs="Arial"/>
          <w:color w:val="000000" w:themeColor="text1"/>
          <w:sz w:val="24"/>
        </w:rPr>
      </w:pPr>
      <w:r w:rsidRPr="006F177A">
        <w:rPr>
          <w:rFonts w:ascii="Arial" w:hAnsi="Arial" w:cs="Arial"/>
          <w:color w:val="000000" w:themeColor="text1"/>
          <w:sz w:val="24"/>
        </w:rPr>
        <w:t xml:space="preserve">The </w:t>
      </w:r>
      <w:r w:rsidR="00177BA1" w:rsidRPr="006F177A">
        <w:rPr>
          <w:rFonts w:ascii="Arial" w:hAnsi="Arial" w:cs="Arial"/>
          <w:color w:val="000000" w:themeColor="text1"/>
          <w:sz w:val="24"/>
        </w:rPr>
        <w:t>supplier</w:t>
      </w:r>
      <w:r w:rsidRPr="006F177A">
        <w:rPr>
          <w:rFonts w:ascii="Arial" w:hAnsi="Arial" w:cs="Arial"/>
          <w:color w:val="000000" w:themeColor="text1"/>
          <w:sz w:val="24"/>
        </w:rPr>
        <w:t xml:space="preserve">’s </w:t>
      </w:r>
      <w:proofErr w:type="gramStart"/>
      <w:r w:rsidRPr="006F177A">
        <w:rPr>
          <w:rFonts w:ascii="Arial" w:hAnsi="Arial" w:cs="Arial"/>
          <w:color w:val="000000" w:themeColor="text1"/>
          <w:sz w:val="24"/>
        </w:rPr>
        <w:t>past experience</w:t>
      </w:r>
      <w:proofErr w:type="gramEnd"/>
      <w:r w:rsidRPr="006F177A">
        <w:rPr>
          <w:rFonts w:ascii="Arial" w:hAnsi="Arial" w:cs="Arial"/>
          <w:color w:val="000000" w:themeColor="text1"/>
          <w:sz w:val="24"/>
        </w:rPr>
        <w:t xml:space="preserve"> in providing similar services to other companies in New </w:t>
      </w:r>
      <w:proofErr w:type="gramStart"/>
      <w:r w:rsidRPr="006F177A">
        <w:rPr>
          <w:rFonts w:ascii="Arial" w:hAnsi="Arial" w:cs="Arial"/>
          <w:color w:val="000000" w:themeColor="text1"/>
          <w:sz w:val="24"/>
        </w:rPr>
        <w:t>England;</w:t>
      </w:r>
      <w:proofErr w:type="gramEnd"/>
    </w:p>
    <w:p w14:paraId="3EAF0748" w14:textId="77777777" w:rsidR="005D6A54" w:rsidRPr="006F177A" w:rsidRDefault="005D6A54" w:rsidP="005D6A54">
      <w:pPr>
        <w:widowControl/>
        <w:numPr>
          <w:ilvl w:val="0"/>
          <w:numId w:val="17"/>
        </w:numPr>
        <w:rPr>
          <w:rFonts w:ascii="Arial" w:hAnsi="Arial" w:cs="Arial"/>
          <w:color w:val="000000" w:themeColor="text1"/>
          <w:sz w:val="24"/>
        </w:rPr>
      </w:pPr>
      <w:r w:rsidRPr="006F177A">
        <w:rPr>
          <w:rFonts w:ascii="Arial" w:hAnsi="Arial" w:cs="Arial"/>
          <w:color w:val="000000" w:themeColor="text1"/>
          <w:sz w:val="24"/>
        </w:rPr>
        <w:t xml:space="preserve">The </w:t>
      </w:r>
      <w:r w:rsidR="00177BA1" w:rsidRPr="006F177A">
        <w:rPr>
          <w:rFonts w:ascii="Arial" w:hAnsi="Arial" w:cs="Arial"/>
          <w:color w:val="000000" w:themeColor="text1"/>
          <w:sz w:val="24"/>
        </w:rPr>
        <w:t>supplier</w:t>
      </w:r>
      <w:r w:rsidRPr="006F177A">
        <w:rPr>
          <w:rFonts w:ascii="Arial" w:hAnsi="Arial" w:cs="Arial"/>
          <w:color w:val="000000" w:themeColor="text1"/>
          <w:sz w:val="24"/>
        </w:rPr>
        <w:t xml:space="preserve">’s </w:t>
      </w:r>
      <w:proofErr w:type="gramStart"/>
      <w:r w:rsidRPr="006F177A">
        <w:rPr>
          <w:rFonts w:ascii="Arial" w:hAnsi="Arial" w:cs="Arial"/>
          <w:color w:val="000000" w:themeColor="text1"/>
          <w:sz w:val="24"/>
        </w:rPr>
        <w:t>past experience</w:t>
      </w:r>
      <w:proofErr w:type="gramEnd"/>
      <w:r w:rsidRPr="006F177A">
        <w:rPr>
          <w:rFonts w:ascii="Arial" w:hAnsi="Arial" w:cs="Arial"/>
          <w:color w:val="000000" w:themeColor="text1"/>
          <w:sz w:val="24"/>
        </w:rPr>
        <w:t xml:space="preserve"> in providing similar services to other companies in other </w:t>
      </w:r>
      <w:proofErr w:type="gramStart"/>
      <w:r w:rsidRPr="006F177A">
        <w:rPr>
          <w:rFonts w:ascii="Arial" w:hAnsi="Arial" w:cs="Arial"/>
          <w:color w:val="000000" w:themeColor="text1"/>
          <w:sz w:val="24"/>
        </w:rPr>
        <w:t>regions;</w:t>
      </w:r>
      <w:proofErr w:type="gramEnd"/>
    </w:p>
    <w:p w14:paraId="5BB73896" w14:textId="77777777" w:rsidR="005D6A54" w:rsidRPr="006F177A" w:rsidRDefault="005D6A54" w:rsidP="005D6A54">
      <w:pPr>
        <w:widowControl/>
        <w:numPr>
          <w:ilvl w:val="0"/>
          <w:numId w:val="17"/>
        </w:numPr>
        <w:rPr>
          <w:rFonts w:ascii="Arial" w:hAnsi="Arial" w:cs="Arial"/>
          <w:color w:val="000000" w:themeColor="text1"/>
          <w:sz w:val="24"/>
        </w:rPr>
      </w:pPr>
      <w:r w:rsidRPr="006F177A">
        <w:rPr>
          <w:rFonts w:ascii="Arial" w:hAnsi="Arial" w:cs="Arial"/>
          <w:color w:val="000000" w:themeColor="text1"/>
          <w:sz w:val="24"/>
        </w:rPr>
        <w:t xml:space="preserve">The </w:t>
      </w:r>
      <w:r w:rsidR="00177BA1" w:rsidRPr="006F177A">
        <w:rPr>
          <w:rFonts w:ascii="Arial" w:hAnsi="Arial" w:cs="Arial"/>
          <w:color w:val="000000" w:themeColor="text1"/>
          <w:sz w:val="24"/>
        </w:rPr>
        <w:t>supplier</w:t>
      </w:r>
      <w:r w:rsidRPr="006F177A">
        <w:rPr>
          <w:rFonts w:ascii="Arial" w:hAnsi="Arial" w:cs="Arial"/>
          <w:color w:val="000000" w:themeColor="text1"/>
          <w:sz w:val="24"/>
        </w:rPr>
        <w:t>’s demonstrated understanding of its obligations under the proposed Certificate Purchase Agreement; and</w:t>
      </w:r>
    </w:p>
    <w:p w14:paraId="1F02ADC2" w14:textId="619F0B88" w:rsidR="005D6A54" w:rsidRPr="006F177A" w:rsidRDefault="005D6A54" w:rsidP="005D6A54">
      <w:pPr>
        <w:widowControl/>
        <w:numPr>
          <w:ilvl w:val="0"/>
          <w:numId w:val="17"/>
        </w:numPr>
        <w:rPr>
          <w:rFonts w:ascii="Arial" w:hAnsi="Arial" w:cs="Arial"/>
          <w:color w:val="000000" w:themeColor="text1"/>
          <w:sz w:val="24"/>
        </w:rPr>
      </w:pPr>
      <w:r w:rsidRPr="006F177A">
        <w:rPr>
          <w:rFonts w:ascii="Arial" w:hAnsi="Arial" w:cs="Arial"/>
          <w:color w:val="000000" w:themeColor="text1"/>
          <w:sz w:val="24"/>
        </w:rPr>
        <w:t xml:space="preserve">Whether there have been any past or are any present events that are known that </w:t>
      </w:r>
      <w:r w:rsidR="0083193A">
        <w:rPr>
          <w:rFonts w:ascii="Arial" w:hAnsi="Arial" w:cs="Arial"/>
          <w:color w:val="000000" w:themeColor="text1"/>
          <w:sz w:val="24"/>
        </w:rPr>
        <w:t>may</w:t>
      </w:r>
      <w:r w:rsidRPr="006F177A">
        <w:rPr>
          <w:rFonts w:ascii="Arial" w:hAnsi="Arial" w:cs="Arial"/>
          <w:color w:val="000000" w:themeColor="text1"/>
          <w:sz w:val="24"/>
        </w:rPr>
        <w:t xml:space="preserve"> adversely affect the </w:t>
      </w:r>
      <w:r w:rsidR="00177BA1" w:rsidRPr="006F177A">
        <w:rPr>
          <w:rFonts w:ascii="Arial" w:hAnsi="Arial" w:cs="Arial"/>
          <w:color w:val="000000" w:themeColor="text1"/>
          <w:sz w:val="24"/>
        </w:rPr>
        <w:t>supplier</w:t>
      </w:r>
      <w:r w:rsidRPr="006F177A">
        <w:rPr>
          <w:rFonts w:ascii="Arial" w:hAnsi="Arial" w:cs="Arial"/>
          <w:color w:val="000000" w:themeColor="text1"/>
          <w:sz w:val="24"/>
        </w:rPr>
        <w:t xml:space="preserve">’s ability to provide </w:t>
      </w:r>
      <w:proofErr w:type="spellStart"/>
      <w:r w:rsidR="0056749E">
        <w:rPr>
          <w:rFonts w:ascii="Arial" w:hAnsi="Arial" w:cs="Arial"/>
          <w:color w:val="000000" w:themeColor="text1"/>
          <w:sz w:val="24"/>
        </w:rPr>
        <w:t>RECs</w:t>
      </w:r>
      <w:r w:rsidRPr="006F177A">
        <w:rPr>
          <w:rFonts w:ascii="Arial" w:hAnsi="Arial" w:cs="Arial"/>
          <w:color w:val="000000" w:themeColor="text1"/>
          <w:sz w:val="24"/>
        </w:rPr>
        <w:t>.</w:t>
      </w:r>
      <w:proofErr w:type="spellEnd"/>
    </w:p>
    <w:p w14:paraId="44D0A818" w14:textId="77777777" w:rsidR="00D57FF8" w:rsidRPr="006F177A" w:rsidRDefault="00D57FF8">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13CD788A" w14:textId="1C0283FA" w:rsidR="0065092F" w:rsidRDefault="006242FF">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Pr>
          <w:rFonts w:ascii="Arial" w:hAnsi="Arial" w:cs="Arial"/>
          <w:color w:val="000000" w:themeColor="text1"/>
          <w:sz w:val="24"/>
        </w:rPr>
        <w:t>Liberty</w:t>
      </w:r>
      <w:r w:rsidR="00D57FF8" w:rsidRPr="006F177A">
        <w:rPr>
          <w:rFonts w:ascii="Arial" w:hAnsi="Arial" w:cs="Arial"/>
          <w:color w:val="000000" w:themeColor="text1"/>
          <w:sz w:val="24"/>
        </w:rPr>
        <w:t xml:space="preserve"> will treat the </w:t>
      </w:r>
      <w:r w:rsidR="005F6498" w:rsidRPr="006F177A">
        <w:rPr>
          <w:rFonts w:ascii="Arial" w:hAnsi="Arial" w:cs="Arial"/>
          <w:color w:val="000000" w:themeColor="text1"/>
          <w:sz w:val="24"/>
        </w:rPr>
        <w:t xml:space="preserve">information it receives from </w:t>
      </w:r>
      <w:r w:rsidR="0006499F">
        <w:rPr>
          <w:rFonts w:ascii="Arial" w:hAnsi="Arial" w:cs="Arial"/>
          <w:color w:val="000000" w:themeColor="text1"/>
          <w:sz w:val="24"/>
        </w:rPr>
        <w:t>Respondents</w:t>
      </w:r>
      <w:r w:rsidR="00D57FF8" w:rsidRPr="006F177A">
        <w:rPr>
          <w:rFonts w:ascii="Arial" w:hAnsi="Arial" w:cs="Arial"/>
          <w:color w:val="000000" w:themeColor="text1"/>
          <w:sz w:val="24"/>
        </w:rPr>
        <w:t xml:space="preserve"> in a </w:t>
      </w:r>
      <w:r w:rsidR="00464158" w:rsidRPr="006F177A">
        <w:rPr>
          <w:rFonts w:ascii="Arial" w:hAnsi="Arial" w:cs="Arial"/>
          <w:color w:val="000000" w:themeColor="text1"/>
          <w:sz w:val="24"/>
        </w:rPr>
        <w:t>confidential manner and will not</w:t>
      </w:r>
      <w:r w:rsidR="00D57FF8" w:rsidRPr="006F177A">
        <w:rPr>
          <w:rFonts w:ascii="Arial" w:hAnsi="Arial" w:cs="Arial"/>
          <w:color w:val="000000" w:themeColor="text1"/>
          <w:sz w:val="24"/>
        </w:rPr>
        <w:t>, except as required by law or regulatory authority, disclose such information to any third party or use such information for any purpose o</w:t>
      </w:r>
      <w:r w:rsidR="009D7F2F" w:rsidRPr="006F177A">
        <w:rPr>
          <w:rFonts w:ascii="Arial" w:hAnsi="Arial" w:cs="Arial"/>
          <w:color w:val="000000" w:themeColor="text1"/>
          <w:sz w:val="24"/>
        </w:rPr>
        <w:t>ther than in connection with this</w:t>
      </w:r>
      <w:r w:rsidR="00D57FF8" w:rsidRPr="006F177A">
        <w:rPr>
          <w:rFonts w:ascii="Arial" w:hAnsi="Arial" w:cs="Arial"/>
          <w:color w:val="000000" w:themeColor="text1"/>
          <w:sz w:val="24"/>
        </w:rPr>
        <w:t xml:space="preserve"> </w:t>
      </w:r>
      <w:r w:rsidR="009D7F2F" w:rsidRPr="006F177A">
        <w:rPr>
          <w:rFonts w:ascii="Arial" w:hAnsi="Arial" w:cs="Arial"/>
          <w:color w:val="000000" w:themeColor="text1"/>
          <w:sz w:val="24"/>
        </w:rPr>
        <w:t>RFP</w:t>
      </w:r>
      <w:r w:rsidR="00D57FF8" w:rsidRPr="006F177A">
        <w:rPr>
          <w:rFonts w:ascii="Arial" w:hAnsi="Arial" w:cs="Arial"/>
          <w:color w:val="000000" w:themeColor="text1"/>
          <w:sz w:val="24"/>
        </w:rPr>
        <w:t>.</w:t>
      </w:r>
    </w:p>
    <w:p w14:paraId="4C95F51D" w14:textId="77777777" w:rsidR="00B31320" w:rsidRDefault="00B31320" w:rsidP="00E362EA">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2FE92F1B" w14:textId="77777777" w:rsidR="00285096" w:rsidRDefault="00285096">
      <w:pPr>
        <w:widowControl/>
        <w:autoSpaceDE/>
        <w:autoSpaceDN/>
        <w:adjustRightInd/>
        <w:rPr>
          <w:rFonts w:ascii="Arial" w:hAnsi="Arial" w:cs="Arial"/>
          <w:color w:val="000000" w:themeColor="text1"/>
          <w:sz w:val="24"/>
        </w:rPr>
      </w:pPr>
    </w:p>
    <w:p w14:paraId="1FC0E2EC" w14:textId="77777777" w:rsidR="00B31320" w:rsidRPr="00B31320" w:rsidRDefault="00B31320" w:rsidP="00B31320">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B31320">
        <w:rPr>
          <w:rFonts w:ascii="Arial" w:hAnsi="Arial" w:cs="Arial"/>
          <w:color w:val="000000" w:themeColor="text1"/>
          <w:sz w:val="24"/>
        </w:rPr>
        <w:t>6.</w:t>
      </w:r>
      <w:r w:rsidRPr="00B31320">
        <w:rPr>
          <w:rFonts w:ascii="Arial" w:hAnsi="Arial" w:cs="Arial"/>
          <w:color w:val="000000" w:themeColor="text1"/>
          <w:sz w:val="24"/>
        </w:rPr>
        <w:tab/>
        <w:t>General Requirements</w:t>
      </w:r>
    </w:p>
    <w:p w14:paraId="45CE2F7B" w14:textId="77777777" w:rsidR="00B31320" w:rsidRPr="00B31320" w:rsidRDefault="00B31320" w:rsidP="00B31320">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120060EC" w14:textId="35CDBD07" w:rsidR="00B31320" w:rsidRPr="00B31320" w:rsidRDefault="006242FF" w:rsidP="00B31320">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Pr>
          <w:rFonts w:ascii="Arial" w:hAnsi="Arial" w:cs="Arial"/>
          <w:color w:val="000000" w:themeColor="text1"/>
          <w:sz w:val="24"/>
        </w:rPr>
        <w:t>Liberty</w:t>
      </w:r>
      <w:r w:rsidR="002038C3">
        <w:rPr>
          <w:rFonts w:ascii="Arial" w:hAnsi="Arial" w:cs="Arial"/>
          <w:color w:val="000000" w:themeColor="text1"/>
          <w:sz w:val="24"/>
        </w:rPr>
        <w:t xml:space="preserve"> </w:t>
      </w:r>
      <w:r w:rsidR="0083193A">
        <w:rPr>
          <w:rFonts w:ascii="Arial" w:hAnsi="Arial" w:cs="Arial"/>
          <w:color w:val="000000" w:themeColor="text1"/>
          <w:sz w:val="24"/>
        </w:rPr>
        <w:t>may</w:t>
      </w:r>
      <w:r w:rsidR="00B31320" w:rsidRPr="00B31320">
        <w:rPr>
          <w:rFonts w:ascii="Arial" w:hAnsi="Arial" w:cs="Arial"/>
          <w:color w:val="000000" w:themeColor="text1"/>
          <w:sz w:val="24"/>
        </w:rPr>
        <w:t xml:space="preserve"> withdraw and terminate this RFP at any time without any liability.  </w:t>
      </w:r>
      <w:r>
        <w:rPr>
          <w:rFonts w:ascii="Arial" w:hAnsi="Arial" w:cs="Arial"/>
          <w:color w:val="000000" w:themeColor="text1"/>
          <w:sz w:val="24"/>
        </w:rPr>
        <w:t>Liberty</w:t>
      </w:r>
      <w:r w:rsidR="002038C3">
        <w:rPr>
          <w:rFonts w:ascii="Arial" w:hAnsi="Arial" w:cs="Arial"/>
          <w:color w:val="000000" w:themeColor="text1"/>
          <w:sz w:val="24"/>
        </w:rPr>
        <w:t xml:space="preserve"> </w:t>
      </w:r>
      <w:r w:rsidR="00B31320" w:rsidRPr="00B31320">
        <w:rPr>
          <w:rFonts w:ascii="Arial" w:hAnsi="Arial" w:cs="Arial"/>
          <w:color w:val="000000" w:themeColor="text1"/>
          <w:sz w:val="24"/>
        </w:rPr>
        <w:t xml:space="preserve">reserves the right to accept or reject, in whole or in part, </w:t>
      </w:r>
      <w:proofErr w:type="gramStart"/>
      <w:r w:rsidR="00B31320" w:rsidRPr="00B31320">
        <w:rPr>
          <w:rFonts w:ascii="Arial" w:hAnsi="Arial" w:cs="Arial"/>
          <w:color w:val="000000" w:themeColor="text1"/>
          <w:sz w:val="24"/>
        </w:rPr>
        <w:t>any and all</w:t>
      </w:r>
      <w:proofErr w:type="gramEnd"/>
      <w:r w:rsidR="00B31320" w:rsidRPr="00B31320">
        <w:rPr>
          <w:rFonts w:ascii="Arial" w:hAnsi="Arial" w:cs="Arial"/>
          <w:color w:val="000000" w:themeColor="text1"/>
          <w:sz w:val="24"/>
        </w:rPr>
        <w:t xml:space="preserve"> proposals.  </w:t>
      </w:r>
      <w:r>
        <w:rPr>
          <w:rFonts w:ascii="Arial" w:hAnsi="Arial" w:cs="Arial"/>
          <w:color w:val="000000" w:themeColor="text1"/>
          <w:sz w:val="24"/>
        </w:rPr>
        <w:t>Liberty</w:t>
      </w:r>
      <w:r w:rsidR="002038C3">
        <w:rPr>
          <w:rFonts w:ascii="Arial" w:hAnsi="Arial" w:cs="Arial"/>
          <w:color w:val="000000" w:themeColor="text1"/>
          <w:sz w:val="24"/>
        </w:rPr>
        <w:t xml:space="preserve"> </w:t>
      </w:r>
      <w:r w:rsidR="00B31320" w:rsidRPr="00B31320">
        <w:rPr>
          <w:rFonts w:ascii="Arial" w:hAnsi="Arial" w:cs="Arial"/>
          <w:color w:val="000000" w:themeColor="text1"/>
          <w:sz w:val="24"/>
        </w:rPr>
        <w:t xml:space="preserve">will not be responsible to any Respondent or any other party for failure to execute a Certificate Purchase Agreement.  </w:t>
      </w:r>
    </w:p>
    <w:p w14:paraId="3392EC0B" w14:textId="77777777" w:rsidR="00B31320" w:rsidRPr="00B31320" w:rsidRDefault="00B31320" w:rsidP="00B31320">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26761F37" w14:textId="38CA44D5" w:rsidR="00B31320" w:rsidRPr="00B31320" w:rsidRDefault="006242FF" w:rsidP="00B31320">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Pr>
          <w:rFonts w:ascii="Arial" w:hAnsi="Arial" w:cs="Arial"/>
          <w:color w:val="000000" w:themeColor="text1"/>
          <w:sz w:val="24"/>
        </w:rPr>
        <w:t>Liberty</w:t>
      </w:r>
      <w:r w:rsidR="002038C3">
        <w:rPr>
          <w:rFonts w:ascii="Arial" w:hAnsi="Arial" w:cs="Arial"/>
          <w:color w:val="000000" w:themeColor="text1"/>
          <w:sz w:val="24"/>
        </w:rPr>
        <w:t xml:space="preserve"> </w:t>
      </w:r>
      <w:r w:rsidR="00B31320" w:rsidRPr="00B31320">
        <w:rPr>
          <w:rFonts w:ascii="Arial" w:hAnsi="Arial" w:cs="Arial"/>
          <w:color w:val="000000" w:themeColor="text1"/>
          <w:sz w:val="24"/>
        </w:rPr>
        <w:t xml:space="preserve">shall reject proposals submitted in response to this RFP that are incomplete, or do not conform to the requirements of the </w:t>
      </w:r>
      <w:r w:rsidR="00267554" w:rsidRPr="00B31320">
        <w:rPr>
          <w:rFonts w:ascii="Arial" w:hAnsi="Arial" w:cs="Arial"/>
          <w:color w:val="000000" w:themeColor="text1"/>
          <w:sz w:val="24"/>
        </w:rPr>
        <w:t>RFP or</w:t>
      </w:r>
      <w:r w:rsidR="00B31320" w:rsidRPr="00B31320">
        <w:rPr>
          <w:rFonts w:ascii="Arial" w:hAnsi="Arial" w:cs="Arial"/>
          <w:color w:val="000000" w:themeColor="text1"/>
          <w:sz w:val="24"/>
        </w:rPr>
        <w:t xml:space="preserve"> are submitted beyond the deadline for submission.  All proposals submitted by Respondents in response to the RFP will become the exclusive property of </w:t>
      </w:r>
      <w:r>
        <w:rPr>
          <w:rFonts w:ascii="Arial" w:hAnsi="Arial" w:cs="Arial"/>
          <w:color w:val="000000" w:themeColor="text1"/>
          <w:sz w:val="24"/>
        </w:rPr>
        <w:t>Liberty</w:t>
      </w:r>
      <w:r w:rsidR="00B31320" w:rsidRPr="00B31320">
        <w:rPr>
          <w:rFonts w:ascii="Arial" w:hAnsi="Arial" w:cs="Arial"/>
          <w:color w:val="000000" w:themeColor="text1"/>
          <w:sz w:val="24"/>
        </w:rPr>
        <w:t>.</w:t>
      </w:r>
    </w:p>
    <w:p w14:paraId="1C9843D2" w14:textId="77777777" w:rsidR="00B31320" w:rsidRPr="00B31320" w:rsidRDefault="00B31320" w:rsidP="00B31320">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186E83AB" w14:textId="0AA4C67C" w:rsidR="00B31320" w:rsidRPr="00B31320" w:rsidRDefault="00B31320" w:rsidP="00B31320">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B31320">
        <w:rPr>
          <w:rFonts w:ascii="Arial" w:hAnsi="Arial" w:cs="Arial"/>
          <w:color w:val="000000" w:themeColor="text1"/>
          <w:sz w:val="24"/>
        </w:rPr>
        <w:lastRenderedPageBreak/>
        <w:t>Each Respondent certifies, by its submission of a bid, that it is bidding independently and that it has no knowledge of any proposal being submitted by another Respondent in response to this RFP.  Each Respondent further certifies that, by its submission of a bid, it has not disclosed and will not disclose prior to any award hereunder any information relating to its proposal which could have an effect on whether another party submits a proposal to this RFP or on the contents of such proposal that another bidder would be willing to submit in response to this RFP.  Such information includes, but is not limited to: the fact that the bidder is submitting a proposal in response to this RFP</w:t>
      </w:r>
      <w:r w:rsidR="00D03B7A">
        <w:rPr>
          <w:rFonts w:ascii="Arial" w:hAnsi="Arial" w:cs="Arial"/>
          <w:color w:val="000000" w:themeColor="text1"/>
          <w:sz w:val="24"/>
        </w:rPr>
        <w:t>;</w:t>
      </w:r>
      <w:r w:rsidRPr="00B31320">
        <w:rPr>
          <w:rFonts w:ascii="Arial" w:hAnsi="Arial" w:cs="Arial"/>
          <w:color w:val="000000" w:themeColor="text1"/>
          <w:sz w:val="24"/>
        </w:rPr>
        <w:t xml:space="preserve"> the bidder’s bids</w:t>
      </w:r>
      <w:r w:rsidR="00D03B7A">
        <w:rPr>
          <w:rFonts w:ascii="Arial" w:hAnsi="Arial" w:cs="Arial"/>
          <w:color w:val="000000" w:themeColor="text1"/>
          <w:sz w:val="24"/>
        </w:rPr>
        <w:t>;</w:t>
      </w:r>
      <w:r w:rsidRPr="00B31320">
        <w:rPr>
          <w:rFonts w:ascii="Arial" w:hAnsi="Arial" w:cs="Arial"/>
          <w:color w:val="000000" w:themeColor="text1"/>
          <w:sz w:val="24"/>
        </w:rPr>
        <w:t xml:space="preserve"> the bidder’s quantities of each product bid</w:t>
      </w:r>
      <w:r w:rsidR="00D03B7A">
        <w:rPr>
          <w:rFonts w:ascii="Arial" w:hAnsi="Arial" w:cs="Arial"/>
          <w:color w:val="000000" w:themeColor="text1"/>
          <w:sz w:val="24"/>
        </w:rPr>
        <w:t>;</w:t>
      </w:r>
      <w:r w:rsidRPr="00B31320">
        <w:rPr>
          <w:rFonts w:ascii="Arial" w:hAnsi="Arial" w:cs="Arial"/>
          <w:color w:val="000000" w:themeColor="text1"/>
          <w:sz w:val="24"/>
        </w:rPr>
        <w:t xml:space="preserve"> the bidder’s estimation of the value of a product</w:t>
      </w:r>
      <w:r w:rsidR="00D03B7A">
        <w:rPr>
          <w:rFonts w:ascii="Arial" w:hAnsi="Arial" w:cs="Arial"/>
          <w:color w:val="000000" w:themeColor="text1"/>
          <w:sz w:val="24"/>
        </w:rPr>
        <w:t>;</w:t>
      </w:r>
      <w:r w:rsidRPr="00B31320">
        <w:rPr>
          <w:rFonts w:ascii="Arial" w:hAnsi="Arial" w:cs="Arial"/>
          <w:color w:val="000000" w:themeColor="text1"/>
          <w:sz w:val="24"/>
        </w:rPr>
        <w:t xml:space="preserve"> the bidder’s estimation of the risks associated with supplying a product</w:t>
      </w:r>
      <w:r w:rsidR="00D03B7A">
        <w:rPr>
          <w:rFonts w:ascii="Arial" w:hAnsi="Arial" w:cs="Arial"/>
          <w:color w:val="000000" w:themeColor="text1"/>
          <w:sz w:val="24"/>
        </w:rPr>
        <w:t>;</w:t>
      </w:r>
      <w:r w:rsidRPr="00B31320">
        <w:rPr>
          <w:rFonts w:ascii="Arial" w:hAnsi="Arial" w:cs="Arial"/>
          <w:color w:val="000000" w:themeColor="text1"/>
          <w:sz w:val="24"/>
        </w:rPr>
        <w:t xml:space="preserve"> and the bidder’s preference for bidding on one or several products. Each Respondent further certifies that, by submission of its bid, it has bound any agents, consultants or other third parties retained or otherwise used in connection with the preparation and submission of its bid to observe these same restrictions and requirements concerning Respondent’s bid and maintain the confidentiality of information concerning its bid.</w:t>
      </w:r>
    </w:p>
    <w:p w14:paraId="62BDE952" w14:textId="77777777" w:rsidR="00B31320" w:rsidRPr="00B31320" w:rsidRDefault="00B31320" w:rsidP="00B31320">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2AACE374" w14:textId="3D16020B" w:rsidR="00B31320" w:rsidRPr="00B31320" w:rsidRDefault="00B31320" w:rsidP="00B31320">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B31320">
        <w:rPr>
          <w:rFonts w:ascii="Arial" w:hAnsi="Arial" w:cs="Arial"/>
          <w:color w:val="000000" w:themeColor="text1"/>
          <w:sz w:val="24"/>
        </w:rPr>
        <w:t xml:space="preserve">If any information provided by the Respondent changes or fails to remain valid, it is the sole responsibility of the Respondent to notify </w:t>
      </w:r>
      <w:r w:rsidR="006242FF">
        <w:rPr>
          <w:rFonts w:ascii="Arial" w:hAnsi="Arial" w:cs="Arial"/>
          <w:color w:val="000000" w:themeColor="text1"/>
          <w:sz w:val="24"/>
        </w:rPr>
        <w:t>Liberty</w:t>
      </w:r>
      <w:r w:rsidR="002038C3">
        <w:rPr>
          <w:rFonts w:ascii="Arial" w:hAnsi="Arial" w:cs="Arial"/>
          <w:color w:val="000000" w:themeColor="text1"/>
          <w:sz w:val="24"/>
        </w:rPr>
        <w:t xml:space="preserve"> </w:t>
      </w:r>
      <w:r w:rsidRPr="00B31320">
        <w:rPr>
          <w:rFonts w:ascii="Arial" w:hAnsi="Arial" w:cs="Arial"/>
          <w:color w:val="000000" w:themeColor="text1"/>
          <w:sz w:val="24"/>
        </w:rPr>
        <w:t xml:space="preserve">of such change.  Failing to do so </w:t>
      </w:r>
      <w:r w:rsidR="0083193A">
        <w:rPr>
          <w:rFonts w:ascii="Arial" w:hAnsi="Arial" w:cs="Arial"/>
          <w:color w:val="000000" w:themeColor="text1"/>
          <w:sz w:val="24"/>
        </w:rPr>
        <w:t>may</w:t>
      </w:r>
      <w:r w:rsidRPr="00B31320">
        <w:rPr>
          <w:rFonts w:ascii="Arial" w:hAnsi="Arial" w:cs="Arial"/>
          <w:color w:val="000000" w:themeColor="text1"/>
          <w:sz w:val="24"/>
        </w:rPr>
        <w:t xml:space="preserve"> result in disqualification of the Respondent and its proposal for the solicitation.</w:t>
      </w:r>
    </w:p>
    <w:p w14:paraId="459EABDD" w14:textId="77777777" w:rsidR="00B31320" w:rsidRPr="00B31320" w:rsidRDefault="00B31320" w:rsidP="00B31320">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73340523" w14:textId="472CB985" w:rsidR="00B31320" w:rsidRPr="006F177A" w:rsidRDefault="00B31320" w:rsidP="00B31320">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sectPr w:rsidR="00B31320" w:rsidRPr="006F177A" w:rsidSect="00444CD3">
          <w:headerReference w:type="default" r:id="rId10"/>
          <w:footerReference w:type="default" r:id="rId11"/>
          <w:endnotePr>
            <w:numFmt w:val="decimal"/>
          </w:endnotePr>
          <w:type w:val="continuous"/>
          <w:pgSz w:w="12240" w:h="15840" w:code="1"/>
          <w:pgMar w:top="1008" w:right="1440" w:bottom="1440" w:left="1440" w:header="720" w:footer="720" w:gutter="0"/>
          <w:pgNumType w:start="0"/>
          <w:cols w:space="720"/>
          <w:noEndnote/>
          <w:titlePg/>
        </w:sectPr>
      </w:pPr>
      <w:r w:rsidRPr="00B31320">
        <w:rPr>
          <w:rFonts w:ascii="Arial" w:hAnsi="Arial" w:cs="Arial"/>
          <w:color w:val="000000" w:themeColor="text1"/>
          <w:sz w:val="24"/>
        </w:rPr>
        <w:t xml:space="preserve">Respondents shall, at their own cost and expense, defend, indemnify and hold harmless </w:t>
      </w:r>
      <w:r w:rsidR="006242FF">
        <w:rPr>
          <w:rFonts w:ascii="Arial" w:hAnsi="Arial" w:cs="Arial"/>
          <w:color w:val="000000" w:themeColor="text1"/>
          <w:sz w:val="24"/>
        </w:rPr>
        <w:t>Liberty</w:t>
      </w:r>
      <w:r w:rsidRPr="00B31320">
        <w:rPr>
          <w:rFonts w:ascii="Arial" w:hAnsi="Arial" w:cs="Arial"/>
          <w:color w:val="000000" w:themeColor="text1"/>
          <w:sz w:val="24"/>
        </w:rPr>
        <w:t>, its parent, subsidiaries and affiliates and their officers, directors, trustees, employees, shareholders, executors, administrators, successors and assigns against any and all manner of past, present, or future claims, demands, disputes, controversies, complaints, suits, actions proceeding or allegations of any kind which in any manner relate to arise out of, or result from any false statements or misrepresentations, intentional or unintentional, in its proposal, or breach of any covenant by the Respondent set forth herein.</w:t>
      </w:r>
    </w:p>
    <w:p w14:paraId="2DB61756" w14:textId="77777777" w:rsidR="00D57FF8" w:rsidRPr="006F177A" w:rsidRDefault="00D57FF8">
      <w:pPr>
        <w:widowControl/>
        <w:tabs>
          <w:tab w:val="left" w:pos="-1080"/>
          <w:tab w:val="left" w:pos="-720"/>
          <w:tab w:val="left" w:pos="0"/>
          <w:tab w:val="left" w:pos="720"/>
          <w:tab w:val="left" w:pos="1440"/>
          <w:tab w:val="left" w:pos="1620"/>
          <w:tab w:val="left" w:pos="3480"/>
          <w:tab w:val="left" w:pos="4320"/>
        </w:tabs>
        <w:rPr>
          <w:rFonts w:ascii="Arial" w:hAnsi="Arial" w:cs="Arial"/>
          <w:color w:val="000000" w:themeColor="text1"/>
          <w:sz w:val="24"/>
        </w:rPr>
      </w:pPr>
    </w:p>
    <w:p w14:paraId="3DAA0F64" w14:textId="77777777" w:rsidR="00D57FF8" w:rsidRPr="006F177A" w:rsidRDefault="00D57FF8">
      <w:pPr>
        <w:widowControl/>
        <w:tabs>
          <w:tab w:val="left" w:pos="-1080"/>
          <w:tab w:val="left" w:pos="-720"/>
          <w:tab w:val="left" w:pos="0"/>
          <w:tab w:val="left" w:pos="720"/>
          <w:tab w:val="left" w:pos="1440"/>
          <w:tab w:val="left" w:pos="1620"/>
          <w:tab w:val="left" w:pos="3480"/>
          <w:tab w:val="left" w:pos="4320"/>
        </w:tabs>
        <w:rPr>
          <w:rFonts w:ascii="Arial" w:hAnsi="Arial" w:cs="Arial"/>
          <w:color w:val="000000" w:themeColor="text1"/>
          <w:sz w:val="24"/>
        </w:rPr>
      </w:pPr>
    </w:p>
    <w:p w14:paraId="401D3E4E" w14:textId="77777777" w:rsidR="00FD5C7C" w:rsidRPr="006F177A" w:rsidRDefault="00FD5C7C" w:rsidP="00FD5C7C">
      <w:pPr>
        <w:widowControl/>
        <w:tabs>
          <w:tab w:val="left" w:pos="-1080"/>
          <w:tab w:val="left" w:pos="-720"/>
          <w:tab w:val="left" w:pos="0"/>
          <w:tab w:val="left" w:pos="720"/>
          <w:tab w:val="left" w:pos="1440"/>
          <w:tab w:val="left" w:pos="1620"/>
          <w:tab w:val="left" w:pos="3480"/>
          <w:tab w:val="left" w:pos="4320"/>
        </w:tabs>
        <w:rPr>
          <w:rFonts w:ascii="Arial" w:hAnsi="Arial" w:cs="Arial"/>
          <w:color w:val="000000" w:themeColor="text1"/>
          <w:sz w:val="24"/>
        </w:rPr>
      </w:pPr>
    </w:p>
    <w:p w14:paraId="3CEBFB0C" w14:textId="77777777" w:rsidR="00FD5C7C" w:rsidRPr="006F177A" w:rsidRDefault="00FD5C7C" w:rsidP="00FD5C7C">
      <w:pPr>
        <w:widowControl/>
        <w:tabs>
          <w:tab w:val="left" w:pos="-1080"/>
          <w:tab w:val="left" w:pos="-720"/>
          <w:tab w:val="left" w:pos="0"/>
          <w:tab w:val="left" w:pos="720"/>
          <w:tab w:val="left" w:pos="1440"/>
          <w:tab w:val="left" w:pos="1620"/>
          <w:tab w:val="left" w:pos="3480"/>
          <w:tab w:val="left" w:pos="4320"/>
        </w:tabs>
        <w:rPr>
          <w:rFonts w:ascii="Arial" w:hAnsi="Arial" w:cs="Arial"/>
          <w:color w:val="000000" w:themeColor="text1"/>
          <w:sz w:val="24"/>
        </w:rPr>
      </w:pPr>
    </w:p>
    <w:p w14:paraId="440AC47D" w14:textId="77777777" w:rsidR="00FD5C7C" w:rsidRPr="006F177A" w:rsidRDefault="00FD5C7C" w:rsidP="00B31320">
      <w:pPr>
        <w:widowControl/>
        <w:tabs>
          <w:tab w:val="center" w:pos="4680"/>
        </w:tabs>
        <w:jc w:val="center"/>
        <w:rPr>
          <w:rFonts w:ascii="Arial" w:hAnsi="Arial" w:cs="Arial"/>
          <w:b/>
          <w:color w:val="000000" w:themeColor="text1"/>
          <w:sz w:val="24"/>
        </w:rPr>
      </w:pPr>
      <w:r w:rsidRPr="006F177A">
        <w:rPr>
          <w:rFonts w:ascii="Arial" w:hAnsi="Arial" w:cs="Arial"/>
          <w:b/>
          <w:color w:val="000000" w:themeColor="text1"/>
          <w:sz w:val="24"/>
        </w:rPr>
        <w:t>APPENDIX A</w:t>
      </w:r>
    </w:p>
    <w:p w14:paraId="6C20D409" w14:textId="77777777" w:rsidR="00FD5C7C" w:rsidRPr="006F177A" w:rsidRDefault="00FD5C7C" w:rsidP="00B31320">
      <w:pPr>
        <w:widowControl/>
        <w:tabs>
          <w:tab w:val="left" w:pos="-1080"/>
          <w:tab w:val="left" w:pos="-720"/>
          <w:tab w:val="left" w:pos="0"/>
          <w:tab w:val="left" w:pos="720"/>
          <w:tab w:val="left" w:pos="1440"/>
          <w:tab w:val="left" w:pos="1620"/>
          <w:tab w:val="left" w:pos="3480"/>
          <w:tab w:val="left" w:pos="4320"/>
        </w:tabs>
        <w:jc w:val="center"/>
        <w:rPr>
          <w:rFonts w:ascii="Arial" w:hAnsi="Arial" w:cs="Arial"/>
          <w:color w:val="000000" w:themeColor="text1"/>
          <w:sz w:val="24"/>
        </w:rPr>
      </w:pPr>
    </w:p>
    <w:p w14:paraId="42735B4D" w14:textId="77777777" w:rsidR="00FD5C7C" w:rsidRPr="006F177A" w:rsidRDefault="00FD5C7C" w:rsidP="00B31320">
      <w:pPr>
        <w:widowControl/>
        <w:tabs>
          <w:tab w:val="center" w:pos="4680"/>
        </w:tabs>
        <w:jc w:val="center"/>
        <w:rPr>
          <w:rFonts w:ascii="Arial" w:hAnsi="Arial" w:cs="Arial"/>
          <w:b/>
          <w:color w:val="000000" w:themeColor="text1"/>
          <w:sz w:val="24"/>
          <w:u w:val="double"/>
        </w:rPr>
      </w:pPr>
      <w:r w:rsidRPr="006F177A">
        <w:rPr>
          <w:rFonts w:ascii="Arial" w:hAnsi="Arial" w:cs="Arial"/>
          <w:b/>
          <w:color w:val="000000" w:themeColor="text1"/>
          <w:sz w:val="24"/>
          <w:u w:val="double"/>
        </w:rPr>
        <w:t>PROPOSED CERT</w:t>
      </w:r>
      <w:r w:rsidR="002F17B7" w:rsidRPr="006F177A">
        <w:rPr>
          <w:rFonts w:ascii="Arial" w:hAnsi="Arial" w:cs="Arial"/>
          <w:b/>
          <w:color w:val="000000" w:themeColor="text1"/>
          <w:sz w:val="24"/>
          <w:u w:val="double"/>
        </w:rPr>
        <w:t>I</w:t>
      </w:r>
      <w:r w:rsidRPr="006F177A">
        <w:rPr>
          <w:rFonts w:ascii="Arial" w:hAnsi="Arial" w:cs="Arial"/>
          <w:b/>
          <w:color w:val="000000" w:themeColor="text1"/>
          <w:sz w:val="24"/>
          <w:u w:val="double"/>
        </w:rPr>
        <w:t>FICATE PURCHASE AGREEMENT</w:t>
      </w:r>
    </w:p>
    <w:p w14:paraId="5E826087" w14:textId="77777777" w:rsidR="00FD5C7C" w:rsidRPr="006F177A" w:rsidRDefault="00FD5C7C" w:rsidP="00FD5C7C">
      <w:pPr>
        <w:widowControl/>
        <w:tabs>
          <w:tab w:val="left" w:pos="-1080"/>
          <w:tab w:val="left" w:pos="-720"/>
          <w:tab w:val="left" w:pos="0"/>
          <w:tab w:val="left" w:pos="720"/>
          <w:tab w:val="left" w:pos="1440"/>
          <w:tab w:val="left" w:pos="1620"/>
          <w:tab w:val="left" w:pos="3480"/>
          <w:tab w:val="left" w:pos="4320"/>
        </w:tabs>
        <w:rPr>
          <w:rFonts w:ascii="Arial" w:hAnsi="Arial" w:cs="Arial"/>
          <w:b/>
          <w:color w:val="000000" w:themeColor="text1"/>
          <w:sz w:val="24"/>
          <w:u w:val="double"/>
        </w:rPr>
      </w:pPr>
    </w:p>
    <w:p w14:paraId="4ABE06CA" w14:textId="77777777" w:rsidR="00FD5C7C" w:rsidRPr="006F177A" w:rsidRDefault="00FD5C7C" w:rsidP="00FD5C7C">
      <w:pPr>
        <w:widowControl/>
        <w:tabs>
          <w:tab w:val="left" w:pos="-1080"/>
          <w:tab w:val="left" w:pos="-720"/>
          <w:tab w:val="left" w:pos="0"/>
          <w:tab w:val="left" w:pos="720"/>
          <w:tab w:val="left" w:pos="1440"/>
          <w:tab w:val="left" w:pos="1620"/>
          <w:tab w:val="left" w:pos="3480"/>
          <w:tab w:val="left" w:pos="4320"/>
        </w:tabs>
        <w:rPr>
          <w:rFonts w:ascii="Arial" w:hAnsi="Arial" w:cs="Arial"/>
          <w:b/>
          <w:color w:val="000000" w:themeColor="text1"/>
          <w:sz w:val="24"/>
          <w:u w:val="double"/>
        </w:rPr>
        <w:sectPr w:rsidR="00FD5C7C" w:rsidRPr="006F177A">
          <w:headerReference w:type="even" r:id="rId12"/>
          <w:headerReference w:type="default" r:id="rId13"/>
          <w:footerReference w:type="default" r:id="rId14"/>
          <w:headerReference w:type="first" r:id="rId15"/>
          <w:endnotePr>
            <w:numFmt w:val="decimal"/>
          </w:endnotePr>
          <w:pgSz w:w="12240" w:h="15840"/>
          <w:pgMar w:top="1152" w:right="1440" w:bottom="720" w:left="1440" w:header="1152" w:footer="720" w:gutter="0"/>
          <w:pgNumType w:start="1"/>
          <w:cols w:space="720"/>
          <w:noEndnote/>
        </w:sectPr>
      </w:pPr>
    </w:p>
    <w:p w14:paraId="771754DD" w14:textId="77777777" w:rsidR="00FD5C7C" w:rsidRPr="006F177A" w:rsidRDefault="00FD5C7C" w:rsidP="00FD5C7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color w:val="000000" w:themeColor="text1"/>
          <w:sz w:val="24"/>
        </w:rPr>
      </w:pPr>
      <w:r w:rsidRPr="006F177A">
        <w:rPr>
          <w:rFonts w:ascii="Arial" w:hAnsi="Arial" w:cs="Arial"/>
          <w:color w:val="000000" w:themeColor="text1"/>
          <w:sz w:val="24"/>
        </w:rPr>
        <w:t xml:space="preserve"> </w:t>
      </w:r>
    </w:p>
    <w:p w14:paraId="551F8830" w14:textId="77777777" w:rsidR="00D57FF8" w:rsidRPr="006F177A" w:rsidRDefault="00D57F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ascii="Arial" w:hAnsi="Arial" w:cs="Arial"/>
          <w:color w:val="000000" w:themeColor="text1"/>
          <w:sz w:val="24"/>
        </w:rPr>
        <w:sectPr w:rsidR="00D57FF8" w:rsidRPr="006F177A">
          <w:headerReference w:type="even" r:id="rId16"/>
          <w:headerReference w:type="default" r:id="rId17"/>
          <w:footerReference w:type="default" r:id="rId18"/>
          <w:headerReference w:type="first" r:id="rId19"/>
          <w:endnotePr>
            <w:numFmt w:val="decimal"/>
          </w:endnotePr>
          <w:type w:val="continuous"/>
          <w:pgSz w:w="12240" w:h="15840"/>
          <w:pgMar w:top="1152" w:right="1440" w:bottom="720" w:left="1440" w:header="1152" w:footer="720" w:gutter="0"/>
          <w:cols w:space="720"/>
          <w:noEndnote/>
        </w:sectPr>
      </w:pPr>
    </w:p>
    <w:p w14:paraId="35B8747A" w14:textId="77777777" w:rsidR="00D57FF8" w:rsidRPr="006F177A" w:rsidRDefault="00D57F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 w:val="24"/>
        </w:rPr>
      </w:pPr>
    </w:p>
    <w:p w14:paraId="00593A66" w14:textId="77777777" w:rsidR="00D57FF8" w:rsidRPr="006F177A" w:rsidRDefault="00D57F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 w:val="24"/>
        </w:rPr>
      </w:pPr>
    </w:p>
    <w:p w14:paraId="7A2218DE" w14:textId="77777777" w:rsidR="00D57FF8" w:rsidRPr="006F177A" w:rsidRDefault="00D57F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 w:val="24"/>
        </w:rPr>
      </w:pPr>
    </w:p>
    <w:p w14:paraId="0920F73C" w14:textId="77777777" w:rsidR="00D57FF8" w:rsidRPr="006F177A" w:rsidRDefault="00D57F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 w:val="24"/>
        </w:rPr>
      </w:pPr>
    </w:p>
    <w:p w14:paraId="50B980F4" w14:textId="77777777" w:rsidR="00D57FF8" w:rsidRPr="006F177A" w:rsidRDefault="00D57F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 w:val="24"/>
        </w:rPr>
      </w:pPr>
    </w:p>
    <w:p w14:paraId="7794E768" w14:textId="77777777" w:rsidR="00D57FF8" w:rsidRPr="006F177A" w:rsidRDefault="00D57FF8" w:rsidP="002F0078">
      <w:pPr>
        <w:widowControl/>
        <w:tabs>
          <w:tab w:val="center" w:pos="4680"/>
          <w:tab w:val="left" w:pos="5040"/>
          <w:tab w:val="left" w:pos="5760"/>
          <w:tab w:val="left" w:pos="6480"/>
          <w:tab w:val="left" w:pos="7200"/>
          <w:tab w:val="left" w:pos="7920"/>
          <w:tab w:val="left" w:pos="8640"/>
          <w:tab w:val="left" w:pos="9360"/>
        </w:tabs>
        <w:jc w:val="center"/>
        <w:rPr>
          <w:rFonts w:ascii="Arial" w:hAnsi="Arial" w:cs="Arial"/>
          <w:b/>
          <w:color w:val="000000" w:themeColor="text1"/>
          <w:sz w:val="24"/>
        </w:rPr>
      </w:pPr>
      <w:r w:rsidRPr="006F177A">
        <w:rPr>
          <w:rFonts w:ascii="Arial" w:hAnsi="Arial" w:cs="Arial"/>
          <w:b/>
          <w:color w:val="000000" w:themeColor="text1"/>
          <w:sz w:val="24"/>
        </w:rPr>
        <w:t>APPENDIX B</w:t>
      </w:r>
    </w:p>
    <w:p w14:paraId="267E67A9" w14:textId="77777777" w:rsidR="00D57FF8" w:rsidRPr="006F177A" w:rsidRDefault="00D57FF8" w:rsidP="002F00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themeColor="text1"/>
          <w:sz w:val="24"/>
        </w:rPr>
      </w:pPr>
    </w:p>
    <w:p w14:paraId="5A5B8101" w14:textId="77777777" w:rsidR="00D57FF8" w:rsidRPr="006F177A" w:rsidRDefault="00D57FF8" w:rsidP="002F0078">
      <w:pPr>
        <w:widowControl/>
        <w:tabs>
          <w:tab w:val="center" w:pos="4680"/>
          <w:tab w:val="left" w:pos="5040"/>
          <w:tab w:val="left" w:pos="5760"/>
          <w:tab w:val="left" w:pos="6480"/>
          <w:tab w:val="left" w:pos="7200"/>
          <w:tab w:val="left" w:pos="7920"/>
          <w:tab w:val="left" w:pos="8640"/>
          <w:tab w:val="left" w:pos="9360"/>
        </w:tabs>
        <w:jc w:val="center"/>
        <w:rPr>
          <w:rFonts w:ascii="Arial" w:hAnsi="Arial" w:cs="Arial"/>
          <w:color w:val="000000" w:themeColor="text1"/>
          <w:sz w:val="24"/>
        </w:rPr>
      </w:pPr>
      <w:r w:rsidRPr="006F177A">
        <w:rPr>
          <w:rFonts w:ascii="Arial" w:hAnsi="Arial" w:cs="Arial"/>
          <w:b/>
          <w:color w:val="000000" w:themeColor="text1"/>
          <w:sz w:val="24"/>
          <w:u w:val="double"/>
        </w:rPr>
        <w:t>REQUIRED PROPOSAL</w:t>
      </w:r>
      <w:r w:rsidR="00DF6744" w:rsidRPr="006F177A">
        <w:rPr>
          <w:rFonts w:ascii="Arial" w:hAnsi="Arial" w:cs="Arial"/>
          <w:b/>
          <w:color w:val="000000" w:themeColor="text1"/>
          <w:sz w:val="24"/>
          <w:u w:val="double"/>
        </w:rPr>
        <w:t xml:space="preserve"> </w:t>
      </w:r>
      <w:r w:rsidRPr="006F177A">
        <w:rPr>
          <w:rFonts w:ascii="Arial" w:hAnsi="Arial" w:cs="Arial"/>
          <w:b/>
          <w:color w:val="000000" w:themeColor="text1"/>
          <w:sz w:val="24"/>
          <w:u w:val="double"/>
        </w:rPr>
        <w:t>INFORMATION</w:t>
      </w:r>
    </w:p>
    <w:p w14:paraId="0370EF90" w14:textId="77777777" w:rsidR="00D57FF8" w:rsidRPr="006F177A" w:rsidRDefault="00D57FF8">
      <w:pPr>
        <w:widowControl/>
        <w:tabs>
          <w:tab w:val="center" w:pos="4680"/>
          <w:tab w:val="left" w:pos="5040"/>
          <w:tab w:val="left" w:pos="5760"/>
          <w:tab w:val="left" w:pos="6480"/>
          <w:tab w:val="left" w:pos="7200"/>
          <w:tab w:val="left" w:pos="7920"/>
          <w:tab w:val="left" w:pos="8640"/>
          <w:tab w:val="left" w:pos="9360"/>
        </w:tabs>
        <w:rPr>
          <w:rFonts w:ascii="Arial" w:hAnsi="Arial" w:cs="Arial"/>
          <w:color w:val="000000" w:themeColor="text1"/>
          <w:sz w:val="24"/>
        </w:rPr>
        <w:sectPr w:rsidR="00D57FF8" w:rsidRPr="006F177A">
          <w:headerReference w:type="even" r:id="rId20"/>
          <w:headerReference w:type="default" r:id="rId21"/>
          <w:footerReference w:type="default" r:id="rId22"/>
          <w:headerReference w:type="first" r:id="rId23"/>
          <w:endnotePr>
            <w:numFmt w:val="decimal"/>
          </w:endnotePr>
          <w:pgSz w:w="12240" w:h="15840"/>
          <w:pgMar w:top="1152" w:right="1440" w:bottom="720" w:left="1440" w:header="1152" w:footer="720" w:gutter="0"/>
          <w:pgNumType w:start="1"/>
          <w:cols w:space="720"/>
          <w:noEndnote/>
        </w:sectPr>
      </w:pPr>
    </w:p>
    <w:p w14:paraId="1EA325E1"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b/>
          <w:bCs/>
          <w:color w:val="000000" w:themeColor="text1"/>
          <w:sz w:val="24"/>
        </w:rPr>
      </w:pPr>
      <w:r w:rsidRPr="006F177A">
        <w:rPr>
          <w:rFonts w:ascii="Arial" w:hAnsi="Arial" w:cs="Arial"/>
          <w:b/>
          <w:bCs/>
          <w:color w:val="000000" w:themeColor="text1"/>
          <w:sz w:val="24"/>
        </w:rPr>
        <w:lastRenderedPageBreak/>
        <w:t>1. General Information</w:t>
      </w:r>
    </w:p>
    <w:p w14:paraId="73F0F5E9"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 w:val="24"/>
        </w:rPr>
      </w:pPr>
    </w:p>
    <w:tbl>
      <w:tblPr>
        <w:tblW w:w="0" w:type="auto"/>
        <w:tblInd w:w="120" w:type="dxa"/>
        <w:tblLayout w:type="fixed"/>
        <w:tblCellMar>
          <w:left w:w="120" w:type="dxa"/>
          <w:right w:w="120" w:type="dxa"/>
        </w:tblCellMar>
        <w:tblLook w:val="0000" w:firstRow="0" w:lastRow="0" w:firstColumn="0" w:lastColumn="0" w:noHBand="0" w:noVBand="0"/>
      </w:tblPr>
      <w:tblGrid>
        <w:gridCol w:w="3918"/>
        <w:gridCol w:w="5343"/>
      </w:tblGrid>
      <w:tr w:rsidR="008A14C2" w:rsidRPr="006F177A" w14:paraId="2C0896ED" w14:textId="77777777">
        <w:trPr>
          <w:trHeight w:val="429"/>
        </w:trPr>
        <w:tc>
          <w:tcPr>
            <w:tcW w:w="3918" w:type="dxa"/>
            <w:tcBorders>
              <w:top w:val="single" w:sz="7" w:space="0" w:color="000000"/>
              <w:left w:val="single" w:sz="7" w:space="0" w:color="000000"/>
              <w:bottom w:val="single" w:sz="7" w:space="0" w:color="000000"/>
              <w:right w:val="single" w:sz="7" w:space="0" w:color="000000"/>
            </w:tcBorders>
          </w:tcPr>
          <w:p w14:paraId="7E16EF4A" w14:textId="77777777" w:rsidR="008A14C2" w:rsidRPr="006F177A" w:rsidRDefault="008A14C2" w:rsidP="00375421">
            <w:pPr>
              <w:spacing w:line="120" w:lineRule="exact"/>
              <w:rPr>
                <w:rFonts w:ascii="Arial" w:hAnsi="Arial" w:cs="Arial"/>
                <w:color w:val="000000" w:themeColor="text1"/>
                <w:sz w:val="24"/>
              </w:rPr>
            </w:pPr>
          </w:p>
          <w:p w14:paraId="50E6EFA1"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r w:rsidRPr="006F177A">
              <w:rPr>
                <w:rFonts w:ascii="Arial" w:hAnsi="Arial" w:cs="Arial"/>
                <w:color w:val="000000" w:themeColor="text1"/>
                <w:szCs w:val="20"/>
              </w:rPr>
              <w:t>Name of Respondent</w:t>
            </w:r>
          </w:p>
        </w:tc>
        <w:tc>
          <w:tcPr>
            <w:tcW w:w="5343" w:type="dxa"/>
            <w:tcBorders>
              <w:top w:val="single" w:sz="7" w:space="0" w:color="000000"/>
              <w:left w:val="single" w:sz="7" w:space="0" w:color="000000"/>
              <w:bottom w:val="single" w:sz="7" w:space="0" w:color="000000"/>
              <w:right w:val="single" w:sz="7" w:space="0" w:color="000000"/>
            </w:tcBorders>
          </w:tcPr>
          <w:p w14:paraId="4683D62B" w14:textId="77777777" w:rsidR="008A14C2" w:rsidRPr="006F177A" w:rsidRDefault="008A14C2" w:rsidP="00375421">
            <w:pPr>
              <w:spacing w:line="120" w:lineRule="exact"/>
              <w:rPr>
                <w:rFonts w:ascii="Arial" w:hAnsi="Arial" w:cs="Arial"/>
                <w:color w:val="000000" w:themeColor="text1"/>
                <w:sz w:val="24"/>
              </w:rPr>
            </w:pPr>
          </w:p>
          <w:p w14:paraId="4ABC11ED"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r w:rsidR="008A14C2" w:rsidRPr="006F177A" w14:paraId="33E7DE43" w14:textId="77777777">
        <w:trPr>
          <w:trHeight w:val="1977"/>
        </w:trPr>
        <w:tc>
          <w:tcPr>
            <w:tcW w:w="3918" w:type="dxa"/>
            <w:tcBorders>
              <w:top w:val="single" w:sz="7" w:space="0" w:color="000000"/>
              <w:left w:val="single" w:sz="7" w:space="0" w:color="000000"/>
              <w:bottom w:val="single" w:sz="7" w:space="0" w:color="000000"/>
              <w:right w:val="single" w:sz="7" w:space="0" w:color="000000"/>
            </w:tcBorders>
          </w:tcPr>
          <w:p w14:paraId="6092D62A" w14:textId="77777777" w:rsidR="008A14C2" w:rsidRPr="006F177A" w:rsidRDefault="008A14C2" w:rsidP="00375421">
            <w:pPr>
              <w:spacing w:line="120" w:lineRule="exact"/>
              <w:rPr>
                <w:rFonts w:ascii="Arial" w:hAnsi="Arial" w:cs="Arial"/>
                <w:color w:val="000000" w:themeColor="text1"/>
                <w:sz w:val="24"/>
              </w:rPr>
            </w:pPr>
          </w:p>
          <w:p w14:paraId="7C2F01D0" w14:textId="77777777" w:rsidR="008A14C2" w:rsidRPr="006F177A" w:rsidRDefault="008A14C2" w:rsidP="00375421">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sidRPr="006F177A">
              <w:rPr>
                <w:rFonts w:ascii="Arial" w:hAnsi="Arial" w:cs="Arial"/>
                <w:color w:val="000000" w:themeColor="text1"/>
                <w:szCs w:val="20"/>
              </w:rPr>
              <w:t>Principal contact person</w:t>
            </w:r>
          </w:p>
          <w:p w14:paraId="326592BB"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Name</w:t>
            </w:r>
          </w:p>
          <w:p w14:paraId="7DBAE7AC"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Title</w:t>
            </w:r>
          </w:p>
          <w:p w14:paraId="0656A63A"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Company</w:t>
            </w:r>
          </w:p>
          <w:p w14:paraId="4533B28C"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Mailing address</w:t>
            </w:r>
          </w:p>
          <w:p w14:paraId="6B557687"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Telephone number (office)</w:t>
            </w:r>
          </w:p>
          <w:p w14:paraId="48B118CC"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Telephone number (cell)</w:t>
            </w:r>
          </w:p>
          <w:p w14:paraId="4D111869"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Fax number</w:t>
            </w:r>
          </w:p>
          <w:p w14:paraId="23E246DE"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r>
              <w:rPr>
                <w:rFonts w:ascii="Arial" w:hAnsi="Arial" w:cs="Arial"/>
                <w:color w:val="000000" w:themeColor="text1"/>
                <w:szCs w:val="20"/>
              </w:rPr>
              <w:t>●</w:t>
            </w:r>
            <w:r w:rsidR="008A14C2" w:rsidRPr="006F177A">
              <w:rPr>
                <w:rFonts w:ascii="Arial" w:hAnsi="Arial" w:cs="Arial"/>
                <w:color w:val="000000" w:themeColor="text1"/>
                <w:szCs w:val="20"/>
              </w:rPr>
              <w:t xml:space="preserve"> E-mail address</w:t>
            </w:r>
          </w:p>
        </w:tc>
        <w:tc>
          <w:tcPr>
            <w:tcW w:w="5343" w:type="dxa"/>
            <w:tcBorders>
              <w:top w:val="single" w:sz="7" w:space="0" w:color="000000"/>
              <w:left w:val="single" w:sz="7" w:space="0" w:color="000000"/>
              <w:bottom w:val="single" w:sz="7" w:space="0" w:color="000000"/>
              <w:right w:val="single" w:sz="7" w:space="0" w:color="000000"/>
            </w:tcBorders>
          </w:tcPr>
          <w:p w14:paraId="3AC57A81" w14:textId="77777777" w:rsidR="008A14C2" w:rsidRPr="006F177A" w:rsidRDefault="008A14C2" w:rsidP="00375421">
            <w:pPr>
              <w:spacing w:line="120" w:lineRule="exact"/>
              <w:rPr>
                <w:rFonts w:ascii="Arial" w:hAnsi="Arial" w:cs="Arial"/>
                <w:color w:val="000000" w:themeColor="text1"/>
                <w:sz w:val="24"/>
              </w:rPr>
            </w:pPr>
          </w:p>
          <w:p w14:paraId="44F9881F"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r w:rsidR="008A14C2" w:rsidRPr="006F177A" w14:paraId="21530006" w14:textId="77777777">
        <w:trPr>
          <w:trHeight w:val="1977"/>
        </w:trPr>
        <w:tc>
          <w:tcPr>
            <w:tcW w:w="3918" w:type="dxa"/>
            <w:tcBorders>
              <w:top w:val="single" w:sz="7" w:space="0" w:color="000000"/>
              <w:left w:val="single" w:sz="7" w:space="0" w:color="000000"/>
              <w:bottom w:val="single" w:sz="7" w:space="0" w:color="000000"/>
              <w:right w:val="single" w:sz="7" w:space="0" w:color="000000"/>
            </w:tcBorders>
          </w:tcPr>
          <w:p w14:paraId="61467160" w14:textId="77777777" w:rsidR="008A14C2" w:rsidRPr="006F177A" w:rsidRDefault="008A14C2" w:rsidP="00375421">
            <w:pPr>
              <w:spacing w:line="120" w:lineRule="exact"/>
              <w:rPr>
                <w:rFonts w:ascii="Arial" w:hAnsi="Arial" w:cs="Arial"/>
                <w:color w:val="000000" w:themeColor="text1"/>
                <w:sz w:val="24"/>
              </w:rPr>
            </w:pPr>
          </w:p>
          <w:p w14:paraId="66786330" w14:textId="77777777" w:rsidR="008A14C2" w:rsidRPr="006F177A" w:rsidRDefault="008A14C2" w:rsidP="00375421">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sidRPr="006F177A">
              <w:rPr>
                <w:rFonts w:ascii="Arial" w:hAnsi="Arial" w:cs="Arial"/>
                <w:color w:val="000000" w:themeColor="text1"/>
                <w:szCs w:val="20"/>
              </w:rPr>
              <w:t>Secondary contact person (if any)</w:t>
            </w:r>
          </w:p>
          <w:p w14:paraId="3382172F"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Name</w:t>
            </w:r>
          </w:p>
          <w:p w14:paraId="20C02B63"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Title</w:t>
            </w:r>
          </w:p>
          <w:p w14:paraId="074D291E"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Company</w:t>
            </w:r>
          </w:p>
          <w:p w14:paraId="362F278F"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Mailing address</w:t>
            </w:r>
          </w:p>
          <w:p w14:paraId="4A0D739D"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Telephone number (office)</w:t>
            </w:r>
          </w:p>
          <w:p w14:paraId="01191FA3"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Telephone number (cell)</w:t>
            </w:r>
          </w:p>
          <w:p w14:paraId="3BDF5C46"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Fax number</w:t>
            </w:r>
          </w:p>
          <w:p w14:paraId="02E3BBC8"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r>
              <w:rPr>
                <w:rFonts w:ascii="Arial" w:hAnsi="Arial" w:cs="Arial"/>
                <w:color w:val="000000" w:themeColor="text1"/>
                <w:szCs w:val="20"/>
              </w:rPr>
              <w:t>●</w:t>
            </w:r>
            <w:r w:rsidR="008A14C2" w:rsidRPr="006F177A">
              <w:rPr>
                <w:rFonts w:ascii="Arial" w:hAnsi="Arial" w:cs="Arial"/>
                <w:color w:val="000000" w:themeColor="text1"/>
                <w:szCs w:val="20"/>
              </w:rPr>
              <w:t xml:space="preserve"> E-mail address</w:t>
            </w:r>
          </w:p>
        </w:tc>
        <w:tc>
          <w:tcPr>
            <w:tcW w:w="5343" w:type="dxa"/>
            <w:tcBorders>
              <w:top w:val="single" w:sz="7" w:space="0" w:color="000000"/>
              <w:left w:val="single" w:sz="7" w:space="0" w:color="000000"/>
              <w:bottom w:val="single" w:sz="7" w:space="0" w:color="000000"/>
              <w:right w:val="single" w:sz="7" w:space="0" w:color="000000"/>
            </w:tcBorders>
          </w:tcPr>
          <w:p w14:paraId="75A79822" w14:textId="77777777" w:rsidR="008A14C2" w:rsidRPr="006F177A" w:rsidRDefault="008A14C2" w:rsidP="00375421">
            <w:pPr>
              <w:spacing w:line="120" w:lineRule="exact"/>
              <w:rPr>
                <w:rFonts w:ascii="Arial" w:hAnsi="Arial" w:cs="Arial"/>
                <w:color w:val="000000" w:themeColor="text1"/>
                <w:sz w:val="24"/>
              </w:rPr>
            </w:pPr>
          </w:p>
          <w:p w14:paraId="39843E33"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r w:rsidR="008A14C2" w:rsidRPr="006F177A" w14:paraId="1D24DF75" w14:textId="77777777">
        <w:trPr>
          <w:trHeight w:val="1037"/>
        </w:trPr>
        <w:tc>
          <w:tcPr>
            <w:tcW w:w="3918" w:type="dxa"/>
            <w:tcBorders>
              <w:top w:val="single" w:sz="7" w:space="0" w:color="000000"/>
              <w:left w:val="single" w:sz="7" w:space="0" w:color="000000"/>
              <w:bottom w:val="single" w:sz="7" w:space="0" w:color="000000"/>
              <w:right w:val="single" w:sz="7" w:space="0" w:color="000000"/>
            </w:tcBorders>
          </w:tcPr>
          <w:p w14:paraId="0834A353" w14:textId="77777777" w:rsidR="008A14C2" w:rsidRPr="006F177A" w:rsidRDefault="008A14C2" w:rsidP="00375421">
            <w:pPr>
              <w:spacing w:line="120" w:lineRule="exact"/>
              <w:rPr>
                <w:rFonts w:ascii="Arial" w:hAnsi="Arial" w:cs="Arial"/>
                <w:color w:val="000000" w:themeColor="text1"/>
                <w:sz w:val="24"/>
              </w:rPr>
            </w:pPr>
          </w:p>
          <w:p w14:paraId="666A6305"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r w:rsidRPr="006F177A">
              <w:rPr>
                <w:rFonts w:ascii="Arial" w:hAnsi="Arial" w:cs="Arial"/>
                <w:color w:val="000000" w:themeColor="text1"/>
                <w:szCs w:val="20"/>
              </w:rPr>
              <w:t>Legal form of business organization of Respondent (e.g., sole proprietorship, partnership, limited partnership, joint venture, or corporation)</w:t>
            </w:r>
          </w:p>
        </w:tc>
        <w:tc>
          <w:tcPr>
            <w:tcW w:w="5343" w:type="dxa"/>
            <w:tcBorders>
              <w:top w:val="single" w:sz="7" w:space="0" w:color="000000"/>
              <w:left w:val="single" w:sz="7" w:space="0" w:color="000000"/>
              <w:bottom w:val="single" w:sz="7" w:space="0" w:color="000000"/>
              <w:right w:val="single" w:sz="7" w:space="0" w:color="000000"/>
            </w:tcBorders>
          </w:tcPr>
          <w:p w14:paraId="1A6595AE" w14:textId="77777777" w:rsidR="008A14C2" w:rsidRPr="006F177A" w:rsidRDefault="008A14C2" w:rsidP="00375421">
            <w:pPr>
              <w:spacing w:line="120" w:lineRule="exact"/>
              <w:rPr>
                <w:rFonts w:ascii="Arial" w:hAnsi="Arial" w:cs="Arial"/>
                <w:color w:val="000000" w:themeColor="text1"/>
                <w:sz w:val="24"/>
              </w:rPr>
            </w:pPr>
          </w:p>
          <w:p w14:paraId="462BE60A"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r w:rsidR="008A14C2" w:rsidRPr="006F177A" w14:paraId="2AF70C6E" w14:textId="77777777">
        <w:trPr>
          <w:trHeight w:val="1507"/>
        </w:trPr>
        <w:tc>
          <w:tcPr>
            <w:tcW w:w="3918" w:type="dxa"/>
            <w:tcBorders>
              <w:top w:val="single" w:sz="7" w:space="0" w:color="000000"/>
              <w:left w:val="single" w:sz="7" w:space="0" w:color="000000"/>
              <w:bottom w:val="single" w:sz="7" w:space="0" w:color="000000"/>
              <w:right w:val="single" w:sz="7" w:space="0" w:color="000000"/>
            </w:tcBorders>
          </w:tcPr>
          <w:p w14:paraId="2A9D4C78" w14:textId="77777777" w:rsidR="008A14C2" w:rsidRPr="006F177A" w:rsidRDefault="008A14C2" w:rsidP="00375421">
            <w:pPr>
              <w:spacing w:line="120" w:lineRule="exact"/>
              <w:rPr>
                <w:rFonts w:ascii="Arial" w:hAnsi="Arial" w:cs="Arial"/>
                <w:color w:val="000000" w:themeColor="text1"/>
                <w:sz w:val="24"/>
              </w:rPr>
            </w:pPr>
          </w:p>
          <w:p w14:paraId="6F8B5D93"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Cs w:val="20"/>
              </w:rPr>
            </w:pPr>
            <w:r w:rsidRPr="006F177A">
              <w:rPr>
                <w:rFonts w:ascii="Arial" w:hAnsi="Arial" w:cs="Arial"/>
                <w:color w:val="000000" w:themeColor="text1"/>
                <w:szCs w:val="20"/>
              </w:rPr>
              <w:t>State(s) of incorporation, residency and organization</w:t>
            </w:r>
          </w:p>
          <w:p w14:paraId="5091C344"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r w:rsidRPr="006F177A">
              <w:rPr>
                <w:rFonts w:ascii="Arial" w:hAnsi="Arial" w:cs="Arial"/>
                <w:color w:val="000000" w:themeColor="text1"/>
                <w:szCs w:val="20"/>
              </w:rPr>
              <w:t>Indicate whether Respondent is in good standing in all states in which Respondent is authorized to do business and, if not, which states and the reason it is not.</w:t>
            </w:r>
          </w:p>
        </w:tc>
        <w:tc>
          <w:tcPr>
            <w:tcW w:w="5343" w:type="dxa"/>
            <w:tcBorders>
              <w:top w:val="single" w:sz="7" w:space="0" w:color="000000"/>
              <w:left w:val="single" w:sz="7" w:space="0" w:color="000000"/>
              <w:bottom w:val="single" w:sz="7" w:space="0" w:color="000000"/>
              <w:right w:val="single" w:sz="7" w:space="0" w:color="000000"/>
            </w:tcBorders>
          </w:tcPr>
          <w:p w14:paraId="02FCF314" w14:textId="77777777" w:rsidR="008A14C2" w:rsidRPr="006F177A" w:rsidRDefault="008A14C2" w:rsidP="00375421">
            <w:pPr>
              <w:spacing w:line="120" w:lineRule="exact"/>
              <w:rPr>
                <w:rFonts w:ascii="Arial" w:hAnsi="Arial" w:cs="Arial"/>
                <w:color w:val="000000" w:themeColor="text1"/>
                <w:sz w:val="24"/>
              </w:rPr>
            </w:pPr>
          </w:p>
          <w:p w14:paraId="3D0604E8"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r w:rsidR="008A14C2" w:rsidRPr="006F177A" w14:paraId="40B678AE" w14:textId="77777777">
        <w:trPr>
          <w:trHeight w:val="1299"/>
        </w:trPr>
        <w:tc>
          <w:tcPr>
            <w:tcW w:w="3918" w:type="dxa"/>
            <w:tcBorders>
              <w:top w:val="single" w:sz="7" w:space="0" w:color="000000"/>
              <w:left w:val="single" w:sz="7" w:space="0" w:color="000000"/>
              <w:bottom w:val="single" w:sz="7" w:space="0" w:color="000000"/>
              <w:right w:val="single" w:sz="7" w:space="0" w:color="000000"/>
            </w:tcBorders>
          </w:tcPr>
          <w:p w14:paraId="62A4A1C3" w14:textId="77777777" w:rsidR="008A14C2" w:rsidRPr="006F177A" w:rsidRDefault="008A14C2" w:rsidP="00375421">
            <w:pPr>
              <w:spacing w:line="120" w:lineRule="exact"/>
              <w:rPr>
                <w:rFonts w:ascii="Arial" w:hAnsi="Arial" w:cs="Arial"/>
                <w:color w:val="000000" w:themeColor="text1"/>
                <w:sz w:val="24"/>
              </w:rPr>
            </w:pPr>
          </w:p>
          <w:p w14:paraId="60DEB2D2" w14:textId="77777777" w:rsidR="008A14C2" w:rsidRPr="006F177A" w:rsidRDefault="008A14C2" w:rsidP="0037542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6F177A">
              <w:rPr>
                <w:rFonts w:ascii="Arial" w:hAnsi="Arial" w:cs="Arial"/>
                <w:color w:val="000000" w:themeColor="text1"/>
              </w:rPr>
              <w:t>If Respondent is a partnership, the names of all general and limited partners.</w:t>
            </w:r>
          </w:p>
          <w:p w14:paraId="5A7EFB3A" w14:textId="77777777" w:rsidR="008A14C2" w:rsidRPr="006F177A" w:rsidRDefault="008A14C2" w:rsidP="0037542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p>
          <w:p w14:paraId="5478D136" w14:textId="77777777" w:rsidR="008A14C2" w:rsidRPr="006F177A" w:rsidRDefault="008A14C2" w:rsidP="0037542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6F177A">
              <w:rPr>
                <w:rFonts w:ascii="Arial" w:hAnsi="Arial" w:cs="Arial"/>
                <w:color w:val="000000" w:themeColor="text1"/>
              </w:rPr>
              <w:t>If Respondent is a limited liability company, the names of all direct owners.</w:t>
            </w:r>
          </w:p>
          <w:p w14:paraId="39FEE919"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c>
          <w:tcPr>
            <w:tcW w:w="5343" w:type="dxa"/>
            <w:tcBorders>
              <w:top w:val="single" w:sz="7" w:space="0" w:color="000000"/>
              <w:left w:val="single" w:sz="7" w:space="0" w:color="000000"/>
              <w:bottom w:val="single" w:sz="7" w:space="0" w:color="000000"/>
              <w:right w:val="single" w:sz="7" w:space="0" w:color="000000"/>
            </w:tcBorders>
          </w:tcPr>
          <w:p w14:paraId="03412DD1" w14:textId="77777777" w:rsidR="008A14C2" w:rsidRPr="006F177A" w:rsidRDefault="008A14C2" w:rsidP="00375421">
            <w:pPr>
              <w:spacing w:line="120" w:lineRule="exact"/>
              <w:rPr>
                <w:rFonts w:ascii="Arial" w:hAnsi="Arial" w:cs="Arial"/>
                <w:color w:val="000000" w:themeColor="text1"/>
                <w:sz w:val="24"/>
              </w:rPr>
            </w:pPr>
          </w:p>
          <w:p w14:paraId="76875435"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r w:rsidR="008A14C2" w:rsidRPr="006F177A" w14:paraId="4661567F" w14:textId="77777777">
        <w:trPr>
          <w:trHeight w:val="58"/>
        </w:trPr>
        <w:tc>
          <w:tcPr>
            <w:tcW w:w="3918" w:type="dxa"/>
            <w:tcBorders>
              <w:top w:val="single" w:sz="7" w:space="0" w:color="000000"/>
              <w:left w:val="single" w:sz="7" w:space="0" w:color="000000"/>
              <w:bottom w:val="single" w:sz="7" w:space="0" w:color="000000"/>
              <w:right w:val="single" w:sz="7" w:space="0" w:color="000000"/>
            </w:tcBorders>
          </w:tcPr>
          <w:p w14:paraId="33408CB2" w14:textId="77777777" w:rsidR="008A14C2" w:rsidRPr="006F177A" w:rsidRDefault="008A14C2" w:rsidP="00375421">
            <w:pPr>
              <w:spacing w:line="120" w:lineRule="exact"/>
              <w:rPr>
                <w:rFonts w:ascii="Arial" w:hAnsi="Arial" w:cs="Arial"/>
                <w:color w:val="000000" w:themeColor="text1"/>
                <w:sz w:val="24"/>
              </w:rPr>
            </w:pPr>
          </w:p>
          <w:p w14:paraId="4E624834" w14:textId="77777777" w:rsidR="008A14C2" w:rsidRPr="006F177A" w:rsidRDefault="008A14C2" w:rsidP="00375421">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sidRPr="006F177A">
              <w:rPr>
                <w:rFonts w:ascii="Arial" w:hAnsi="Arial" w:cs="Arial"/>
                <w:color w:val="000000" w:themeColor="text1"/>
                <w:szCs w:val="20"/>
              </w:rPr>
              <w:t>Description of Respondent and all affiliated entities and joint ventures transacting business in the energy sector</w:t>
            </w:r>
          </w:p>
          <w:p w14:paraId="2B78CDEE" w14:textId="77777777" w:rsidR="008A14C2" w:rsidRPr="006F177A" w:rsidRDefault="008A14C2" w:rsidP="00375421">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p>
        </w:tc>
        <w:tc>
          <w:tcPr>
            <w:tcW w:w="5343" w:type="dxa"/>
            <w:tcBorders>
              <w:top w:val="single" w:sz="7" w:space="0" w:color="000000"/>
              <w:left w:val="single" w:sz="7" w:space="0" w:color="000000"/>
              <w:bottom w:val="single" w:sz="7" w:space="0" w:color="000000"/>
              <w:right w:val="single" w:sz="7" w:space="0" w:color="000000"/>
            </w:tcBorders>
          </w:tcPr>
          <w:p w14:paraId="5480F189" w14:textId="77777777" w:rsidR="008A14C2" w:rsidRPr="006F177A" w:rsidRDefault="008A14C2" w:rsidP="00375421">
            <w:pPr>
              <w:spacing w:line="120" w:lineRule="exact"/>
              <w:rPr>
                <w:rFonts w:ascii="Arial" w:hAnsi="Arial" w:cs="Arial"/>
                <w:color w:val="000000" w:themeColor="text1"/>
                <w:sz w:val="24"/>
              </w:rPr>
            </w:pPr>
          </w:p>
          <w:p w14:paraId="71BEF8F2"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bl>
    <w:p w14:paraId="1F402646"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 w:val="24"/>
        </w:rPr>
      </w:pPr>
    </w:p>
    <w:p w14:paraId="7B0900A0"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 w:val="24"/>
        </w:rPr>
      </w:pPr>
      <w:r w:rsidRPr="006F177A">
        <w:rPr>
          <w:rFonts w:ascii="Arial" w:hAnsi="Arial" w:cs="Arial"/>
          <w:color w:val="000000" w:themeColor="text1"/>
          <w:sz w:val="24"/>
        </w:rPr>
        <w:br w:type="page"/>
      </w:r>
    </w:p>
    <w:p w14:paraId="2369F8FB"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 w:val="24"/>
        </w:rPr>
      </w:pPr>
      <w:r w:rsidRPr="006F177A">
        <w:rPr>
          <w:rFonts w:ascii="Arial" w:hAnsi="Arial" w:cs="Arial"/>
          <w:b/>
          <w:bCs/>
          <w:color w:val="000000" w:themeColor="text1"/>
          <w:sz w:val="24"/>
        </w:rPr>
        <w:lastRenderedPageBreak/>
        <w:t>2. Financial Information</w:t>
      </w:r>
    </w:p>
    <w:p w14:paraId="33817C97"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 w:val="24"/>
        </w:rPr>
      </w:pPr>
    </w:p>
    <w:tbl>
      <w:tblPr>
        <w:tblW w:w="0" w:type="auto"/>
        <w:tblInd w:w="120" w:type="dxa"/>
        <w:tblLayout w:type="fixed"/>
        <w:tblCellMar>
          <w:left w:w="120" w:type="dxa"/>
          <w:right w:w="120" w:type="dxa"/>
        </w:tblCellMar>
        <w:tblLook w:val="0000" w:firstRow="0" w:lastRow="0" w:firstColumn="0" w:lastColumn="0" w:noHBand="0" w:noVBand="0"/>
      </w:tblPr>
      <w:tblGrid>
        <w:gridCol w:w="3960"/>
        <w:gridCol w:w="5400"/>
      </w:tblGrid>
      <w:tr w:rsidR="00590152" w:rsidRPr="006F177A" w14:paraId="5B257A93" w14:textId="77777777">
        <w:trPr>
          <w:cantSplit/>
          <w:trHeight w:val="636"/>
        </w:trPr>
        <w:tc>
          <w:tcPr>
            <w:tcW w:w="3960" w:type="dxa"/>
            <w:tcBorders>
              <w:top w:val="single" w:sz="7" w:space="0" w:color="000000"/>
              <w:left w:val="single" w:sz="7" w:space="0" w:color="000000"/>
              <w:bottom w:val="single" w:sz="7" w:space="0" w:color="000000"/>
              <w:right w:val="single" w:sz="7" w:space="0" w:color="000000"/>
            </w:tcBorders>
          </w:tcPr>
          <w:p w14:paraId="09958AAB" w14:textId="77777777" w:rsidR="00590152" w:rsidRPr="006F177A" w:rsidRDefault="00590152" w:rsidP="00590152">
            <w:pPr>
              <w:spacing w:line="120" w:lineRule="exact"/>
              <w:rPr>
                <w:rFonts w:ascii="Arial" w:hAnsi="Arial" w:cs="Arial"/>
                <w:color w:val="000000" w:themeColor="text1"/>
                <w:sz w:val="24"/>
              </w:rPr>
            </w:pPr>
          </w:p>
          <w:p w14:paraId="48F5857B"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r w:rsidRPr="006F177A">
              <w:rPr>
                <w:rFonts w:ascii="Arial" w:hAnsi="Arial" w:cs="Arial"/>
                <w:color w:val="000000" w:themeColor="text1"/>
                <w:szCs w:val="20"/>
              </w:rPr>
              <w:t>Current debt rating for Respondent (include ratings and names of rating agencies).</w:t>
            </w:r>
          </w:p>
        </w:tc>
        <w:tc>
          <w:tcPr>
            <w:tcW w:w="5400" w:type="dxa"/>
            <w:tcBorders>
              <w:top w:val="single" w:sz="7" w:space="0" w:color="000000"/>
              <w:left w:val="single" w:sz="7" w:space="0" w:color="000000"/>
              <w:bottom w:val="single" w:sz="7" w:space="0" w:color="000000"/>
              <w:right w:val="single" w:sz="7" w:space="0" w:color="000000"/>
            </w:tcBorders>
          </w:tcPr>
          <w:p w14:paraId="0E0EA4D7" w14:textId="77777777" w:rsidR="00590152" w:rsidRPr="006F177A" w:rsidRDefault="00590152" w:rsidP="00590152">
            <w:pPr>
              <w:spacing w:line="120" w:lineRule="exact"/>
              <w:rPr>
                <w:rFonts w:ascii="Arial" w:hAnsi="Arial" w:cs="Arial"/>
                <w:color w:val="000000" w:themeColor="text1"/>
                <w:sz w:val="24"/>
              </w:rPr>
            </w:pPr>
          </w:p>
          <w:p w14:paraId="62D687D2"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r w:rsidR="00590152" w:rsidRPr="006F177A" w14:paraId="01C21ECA" w14:textId="77777777">
        <w:trPr>
          <w:cantSplit/>
          <w:trHeight w:val="636"/>
        </w:trPr>
        <w:tc>
          <w:tcPr>
            <w:tcW w:w="3960" w:type="dxa"/>
            <w:tcBorders>
              <w:top w:val="single" w:sz="7" w:space="0" w:color="000000"/>
              <w:left w:val="single" w:sz="7" w:space="0" w:color="000000"/>
              <w:bottom w:val="single" w:sz="7" w:space="0" w:color="000000"/>
              <w:right w:val="single" w:sz="7" w:space="0" w:color="000000"/>
            </w:tcBorders>
          </w:tcPr>
          <w:p w14:paraId="47DC39D6" w14:textId="77777777" w:rsidR="00590152" w:rsidRPr="006F177A" w:rsidRDefault="00590152" w:rsidP="00590152">
            <w:pPr>
              <w:spacing w:line="120" w:lineRule="exact"/>
              <w:rPr>
                <w:rFonts w:ascii="Arial" w:hAnsi="Arial" w:cs="Arial"/>
                <w:color w:val="000000" w:themeColor="text1"/>
                <w:sz w:val="24"/>
              </w:rPr>
            </w:pPr>
          </w:p>
          <w:p w14:paraId="66A397D0"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r w:rsidRPr="006F177A">
              <w:rPr>
                <w:rFonts w:ascii="Arial" w:hAnsi="Arial" w:cs="Arial"/>
                <w:color w:val="000000" w:themeColor="text1"/>
                <w:szCs w:val="20"/>
              </w:rPr>
              <w:t>Date Respondent’s last fiscal year ended.</w:t>
            </w:r>
          </w:p>
        </w:tc>
        <w:tc>
          <w:tcPr>
            <w:tcW w:w="5400" w:type="dxa"/>
            <w:tcBorders>
              <w:top w:val="single" w:sz="7" w:space="0" w:color="000000"/>
              <w:left w:val="single" w:sz="7" w:space="0" w:color="000000"/>
              <w:bottom w:val="single" w:sz="7" w:space="0" w:color="000000"/>
              <w:right w:val="single" w:sz="7" w:space="0" w:color="000000"/>
            </w:tcBorders>
          </w:tcPr>
          <w:p w14:paraId="2D03F4EF" w14:textId="77777777" w:rsidR="00590152" w:rsidRPr="006F177A" w:rsidRDefault="00590152" w:rsidP="00590152">
            <w:pPr>
              <w:spacing w:line="120" w:lineRule="exact"/>
              <w:rPr>
                <w:rFonts w:ascii="Arial" w:hAnsi="Arial" w:cs="Arial"/>
                <w:color w:val="000000" w:themeColor="text1"/>
                <w:sz w:val="24"/>
              </w:rPr>
            </w:pPr>
          </w:p>
          <w:p w14:paraId="0BD83DA8"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r w:rsidR="00590152" w:rsidRPr="006F177A" w14:paraId="053C5018" w14:textId="77777777">
        <w:trPr>
          <w:cantSplit/>
          <w:trHeight w:val="636"/>
        </w:trPr>
        <w:tc>
          <w:tcPr>
            <w:tcW w:w="3960" w:type="dxa"/>
            <w:tcBorders>
              <w:top w:val="single" w:sz="7" w:space="0" w:color="000000"/>
              <w:left w:val="single" w:sz="7" w:space="0" w:color="000000"/>
              <w:bottom w:val="single" w:sz="7" w:space="0" w:color="000000"/>
              <w:right w:val="single" w:sz="7" w:space="0" w:color="000000"/>
            </w:tcBorders>
          </w:tcPr>
          <w:p w14:paraId="0F23ED2C" w14:textId="77777777" w:rsidR="00590152" w:rsidRPr="006F177A" w:rsidRDefault="00590152" w:rsidP="00590152">
            <w:pPr>
              <w:spacing w:line="120" w:lineRule="exact"/>
              <w:rPr>
                <w:rFonts w:ascii="Arial" w:hAnsi="Arial" w:cs="Arial"/>
                <w:color w:val="000000" w:themeColor="text1"/>
                <w:sz w:val="24"/>
              </w:rPr>
            </w:pPr>
          </w:p>
          <w:p w14:paraId="704E76E4"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r w:rsidRPr="006F177A">
              <w:rPr>
                <w:rFonts w:ascii="Arial" w:hAnsi="Arial" w:cs="Arial"/>
                <w:color w:val="000000" w:themeColor="text1"/>
                <w:szCs w:val="20"/>
              </w:rPr>
              <w:t>Total revenue for Respondent for the most recent fiscal year.</w:t>
            </w:r>
          </w:p>
        </w:tc>
        <w:tc>
          <w:tcPr>
            <w:tcW w:w="5400" w:type="dxa"/>
            <w:tcBorders>
              <w:top w:val="single" w:sz="7" w:space="0" w:color="000000"/>
              <w:left w:val="single" w:sz="7" w:space="0" w:color="000000"/>
              <w:bottom w:val="single" w:sz="7" w:space="0" w:color="000000"/>
              <w:right w:val="single" w:sz="7" w:space="0" w:color="000000"/>
            </w:tcBorders>
          </w:tcPr>
          <w:p w14:paraId="0D340BBB" w14:textId="77777777" w:rsidR="00590152" w:rsidRPr="006F177A" w:rsidRDefault="00590152" w:rsidP="00590152">
            <w:pPr>
              <w:spacing w:line="120" w:lineRule="exact"/>
              <w:rPr>
                <w:rFonts w:ascii="Arial" w:hAnsi="Arial" w:cs="Arial"/>
                <w:color w:val="000000" w:themeColor="text1"/>
                <w:sz w:val="24"/>
              </w:rPr>
            </w:pPr>
          </w:p>
          <w:p w14:paraId="20B2C500"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r w:rsidR="00590152" w:rsidRPr="006F177A" w14:paraId="53477473" w14:textId="77777777">
        <w:trPr>
          <w:cantSplit/>
          <w:trHeight w:val="636"/>
        </w:trPr>
        <w:tc>
          <w:tcPr>
            <w:tcW w:w="3960" w:type="dxa"/>
            <w:tcBorders>
              <w:top w:val="single" w:sz="7" w:space="0" w:color="000000"/>
              <w:left w:val="single" w:sz="7" w:space="0" w:color="000000"/>
              <w:bottom w:val="single" w:sz="7" w:space="0" w:color="000000"/>
              <w:right w:val="single" w:sz="7" w:space="0" w:color="000000"/>
            </w:tcBorders>
          </w:tcPr>
          <w:p w14:paraId="75D959F2" w14:textId="77777777" w:rsidR="00590152" w:rsidRPr="006F177A" w:rsidRDefault="00590152" w:rsidP="00590152">
            <w:pPr>
              <w:spacing w:line="120" w:lineRule="exact"/>
              <w:rPr>
                <w:rFonts w:ascii="Arial" w:hAnsi="Arial" w:cs="Arial"/>
                <w:color w:val="000000" w:themeColor="text1"/>
                <w:sz w:val="24"/>
              </w:rPr>
            </w:pPr>
          </w:p>
          <w:p w14:paraId="2E5C7FB8"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r w:rsidRPr="006F177A">
              <w:rPr>
                <w:rFonts w:ascii="Arial" w:hAnsi="Arial" w:cs="Arial"/>
                <w:color w:val="000000" w:themeColor="text1"/>
                <w:szCs w:val="20"/>
              </w:rPr>
              <w:t>Total net income for Respondent for the most recent fiscal year.</w:t>
            </w:r>
          </w:p>
        </w:tc>
        <w:tc>
          <w:tcPr>
            <w:tcW w:w="5400" w:type="dxa"/>
            <w:tcBorders>
              <w:top w:val="single" w:sz="7" w:space="0" w:color="000000"/>
              <w:left w:val="single" w:sz="7" w:space="0" w:color="000000"/>
              <w:bottom w:val="single" w:sz="7" w:space="0" w:color="000000"/>
              <w:right w:val="single" w:sz="7" w:space="0" w:color="000000"/>
            </w:tcBorders>
          </w:tcPr>
          <w:p w14:paraId="2D9C716A" w14:textId="77777777" w:rsidR="00590152" w:rsidRPr="006F177A" w:rsidRDefault="00590152" w:rsidP="00590152">
            <w:pPr>
              <w:spacing w:line="120" w:lineRule="exact"/>
              <w:rPr>
                <w:rFonts w:ascii="Arial" w:hAnsi="Arial" w:cs="Arial"/>
                <w:color w:val="000000" w:themeColor="text1"/>
                <w:sz w:val="24"/>
              </w:rPr>
            </w:pPr>
          </w:p>
          <w:p w14:paraId="65B7B27E"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r w:rsidR="00590152" w:rsidRPr="006F177A" w14:paraId="3209E1CE" w14:textId="77777777">
        <w:trPr>
          <w:cantSplit/>
          <w:trHeight w:val="636"/>
        </w:trPr>
        <w:tc>
          <w:tcPr>
            <w:tcW w:w="3960" w:type="dxa"/>
            <w:tcBorders>
              <w:top w:val="single" w:sz="7" w:space="0" w:color="000000"/>
              <w:left w:val="single" w:sz="7" w:space="0" w:color="000000"/>
              <w:bottom w:val="single" w:sz="7" w:space="0" w:color="000000"/>
              <w:right w:val="single" w:sz="7" w:space="0" w:color="000000"/>
            </w:tcBorders>
          </w:tcPr>
          <w:p w14:paraId="774B3019" w14:textId="77777777" w:rsidR="00590152" w:rsidRPr="006F177A" w:rsidRDefault="00590152" w:rsidP="00590152">
            <w:pPr>
              <w:spacing w:line="120" w:lineRule="exact"/>
              <w:rPr>
                <w:rFonts w:ascii="Arial" w:hAnsi="Arial" w:cs="Arial"/>
                <w:color w:val="000000" w:themeColor="text1"/>
                <w:sz w:val="24"/>
              </w:rPr>
            </w:pPr>
          </w:p>
          <w:p w14:paraId="1A81247F"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r w:rsidRPr="006F177A">
              <w:rPr>
                <w:rFonts w:ascii="Arial" w:hAnsi="Arial" w:cs="Arial"/>
                <w:color w:val="000000" w:themeColor="text1"/>
                <w:szCs w:val="20"/>
              </w:rPr>
              <w:t>Total assets for Respondent as of the close of the previous fiscal year.</w:t>
            </w:r>
          </w:p>
        </w:tc>
        <w:tc>
          <w:tcPr>
            <w:tcW w:w="5400" w:type="dxa"/>
            <w:tcBorders>
              <w:top w:val="single" w:sz="7" w:space="0" w:color="000000"/>
              <w:left w:val="single" w:sz="7" w:space="0" w:color="000000"/>
              <w:bottom w:val="single" w:sz="7" w:space="0" w:color="000000"/>
              <w:right w:val="single" w:sz="7" w:space="0" w:color="000000"/>
            </w:tcBorders>
          </w:tcPr>
          <w:p w14:paraId="6761E7E3"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r w:rsidR="00590152" w:rsidRPr="006F177A" w14:paraId="7BE6F07D" w14:textId="77777777">
        <w:trPr>
          <w:cantSplit/>
          <w:trHeight w:val="636"/>
        </w:trPr>
        <w:tc>
          <w:tcPr>
            <w:tcW w:w="3960" w:type="dxa"/>
            <w:tcBorders>
              <w:top w:val="single" w:sz="7" w:space="0" w:color="000000"/>
              <w:left w:val="single" w:sz="7" w:space="0" w:color="000000"/>
              <w:bottom w:val="single" w:sz="7" w:space="0" w:color="000000"/>
              <w:right w:val="single" w:sz="7" w:space="0" w:color="000000"/>
            </w:tcBorders>
            <w:vAlign w:val="center"/>
          </w:tcPr>
          <w:p w14:paraId="40287CB8" w14:textId="77777777" w:rsidR="00590152" w:rsidRPr="006F177A" w:rsidRDefault="00590152" w:rsidP="00590152">
            <w:pPr>
              <w:spacing w:line="120" w:lineRule="exact"/>
              <w:rPr>
                <w:rFonts w:ascii="Arial" w:hAnsi="Arial" w:cs="Arial"/>
                <w:color w:val="000000" w:themeColor="text1"/>
                <w:sz w:val="24"/>
              </w:rPr>
            </w:pPr>
          </w:p>
          <w:p w14:paraId="6C45735C" w14:textId="77777777" w:rsidR="00590152" w:rsidRPr="006F177A" w:rsidRDefault="00590152" w:rsidP="00590152">
            <w:pPr>
              <w:pStyle w:val="1"/>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r w:rsidRPr="006F177A">
              <w:rPr>
                <w:rFonts w:ascii="Arial" w:hAnsi="Arial" w:cs="Arial"/>
                <w:color w:val="000000" w:themeColor="text1"/>
              </w:rPr>
              <w:t>Copy of the Respondent’s most recent balance sheet, income statement and cash flow statement.</w:t>
            </w:r>
          </w:p>
        </w:tc>
        <w:tc>
          <w:tcPr>
            <w:tcW w:w="5400" w:type="dxa"/>
            <w:tcBorders>
              <w:top w:val="single" w:sz="7" w:space="0" w:color="000000"/>
              <w:left w:val="single" w:sz="7" w:space="0" w:color="000000"/>
              <w:bottom w:val="single" w:sz="7" w:space="0" w:color="000000"/>
              <w:right w:val="single" w:sz="7" w:space="0" w:color="000000"/>
            </w:tcBorders>
          </w:tcPr>
          <w:p w14:paraId="3F678C6E" w14:textId="77777777" w:rsidR="00590152" w:rsidRPr="006F177A" w:rsidRDefault="00590152" w:rsidP="00590152">
            <w:pPr>
              <w:spacing w:line="120" w:lineRule="exact"/>
              <w:rPr>
                <w:rFonts w:ascii="Arial" w:hAnsi="Arial" w:cs="Arial"/>
                <w:color w:val="000000" w:themeColor="text1"/>
                <w:sz w:val="24"/>
              </w:rPr>
            </w:pPr>
          </w:p>
          <w:p w14:paraId="0283231E"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r w:rsidR="00590152" w:rsidRPr="006F177A" w14:paraId="773B9C3E" w14:textId="77777777">
        <w:trPr>
          <w:cantSplit/>
          <w:trHeight w:val="636"/>
        </w:trPr>
        <w:tc>
          <w:tcPr>
            <w:tcW w:w="3960" w:type="dxa"/>
            <w:tcBorders>
              <w:top w:val="single" w:sz="7" w:space="0" w:color="000000"/>
              <w:left w:val="single" w:sz="7" w:space="0" w:color="000000"/>
              <w:bottom w:val="single" w:sz="7" w:space="0" w:color="000000"/>
              <w:right w:val="single" w:sz="7" w:space="0" w:color="000000"/>
            </w:tcBorders>
            <w:vAlign w:val="center"/>
          </w:tcPr>
          <w:p w14:paraId="65A4ED43" w14:textId="77777777" w:rsidR="00590152" w:rsidRPr="006F177A" w:rsidRDefault="00590152" w:rsidP="00590152">
            <w:pPr>
              <w:spacing w:line="120" w:lineRule="exact"/>
              <w:rPr>
                <w:rFonts w:ascii="Arial" w:hAnsi="Arial" w:cs="Arial"/>
                <w:color w:val="000000" w:themeColor="text1"/>
                <w:sz w:val="24"/>
              </w:rPr>
            </w:pPr>
          </w:p>
          <w:p w14:paraId="032F0BDE" w14:textId="77777777" w:rsidR="00590152" w:rsidRPr="006F177A" w:rsidRDefault="00590152" w:rsidP="00590152">
            <w:pPr>
              <w:pStyle w:val="1"/>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r w:rsidRPr="006F177A">
              <w:rPr>
                <w:rFonts w:ascii="Arial" w:hAnsi="Arial" w:cs="Arial"/>
                <w:color w:val="000000" w:themeColor="text1"/>
              </w:rPr>
              <w:t>Copy of the Respondent’s most recent audited balance sheet, income statement and cash flow statement.</w:t>
            </w:r>
          </w:p>
        </w:tc>
        <w:tc>
          <w:tcPr>
            <w:tcW w:w="5400" w:type="dxa"/>
            <w:tcBorders>
              <w:top w:val="single" w:sz="7" w:space="0" w:color="000000"/>
              <w:left w:val="single" w:sz="7" w:space="0" w:color="000000"/>
              <w:bottom w:val="single" w:sz="7" w:space="0" w:color="000000"/>
              <w:right w:val="single" w:sz="7" w:space="0" w:color="000000"/>
            </w:tcBorders>
          </w:tcPr>
          <w:p w14:paraId="3EE70609" w14:textId="77777777" w:rsidR="00590152" w:rsidRPr="006F177A" w:rsidRDefault="00590152" w:rsidP="00590152">
            <w:pPr>
              <w:spacing w:line="120" w:lineRule="exact"/>
              <w:rPr>
                <w:rFonts w:ascii="Arial" w:hAnsi="Arial" w:cs="Arial"/>
                <w:color w:val="000000" w:themeColor="text1"/>
                <w:sz w:val="24"/>
              </w:rPr>
            </w:pPr>
          </w:p>
          <w:p w14:paraId="3FDF5E90"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bl>
    <w:p w14:paraId="44E5DFDF"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b/>
          <w:bCs/>
          <w:color w:val="000000" w:themeColor="text1"/>
          <w:sz w:val="24"/>
        </w:rPr>
      </w:pPr>
    </w:p>
    <w:p w14:paraId="41CA56D6"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 w:val="24"/>
        </w:rPr>
      </w:pPr>
      <w:r w:rsidRPr="006F177A">
        <w:rPr>
          <w:rFonts w:ascii="Arial" w:hAnsi="Arial" w:cs="Arial"/>
          <w:b/>
          <w:bCs/>
          <w:color w:val="000000" w:themeColor="text1"/>
          <w:sz w:val="24"/>
        </w:rPr>
        <w:t>3. Defaults and Adverse Situations</w:t>
      </w:r>
    </w:p>
    <w:p w14:paraId="0A722E01" w14:textId="77777777" w:rsidR="008A14C2" w:rsidRPr="006F177A" w:rsidRDefault="008A14C2" w:rsidP="008A14C2">
      <w:pPr>
        <w:rPr>
          <w:rFonts w:ascii="Arial" w:hAnsi="Arial" w:cs="Arial"/>
          <w:color w:val="000000" w:themeColor="text1"/>
        </w:rPr>
      </w:pPr>
    </w:p>
    <w:tbl>
      <w:tblPr>
        <w:tblW w:w="0" w:type="auto"/>
        <w:tblInd w:w="120" w:type="dxa"/>
        <w:tblLayout w:type="fixed"/>
        <w:tblCellMar>
          <w:left w:w="120" w:type="dxa"/>
          <w:right w:w="120" w:type="dxa"/>
        </w:tblCellMar>
        <w:tblLook w:val="0000" w:firstRow="0" w:lastRow="0" w:firstColumn="0" w:lastColumn="0" w:noHBand="0" w:noVBand="0"/>
      </w:tblPr>
      <w:tblGrid>
        <w:gridCol w:w="3960"/>
        <w:gridCol w:w="5400"/>
      </w:tblGrid>
      <w:tr w:rsidR="008A14C2" w:rsidRPr="006F177A" w14:paraId="1274D71E" w14:textId="77777777">
        <w:tc>
          <w:tcPr>
            <w:tcW w:w="3960" w:type="dxa"/>
            <w:tcBorders>
              <w:top w:val="single" w:sz="7" w:space="0" w:color="000000"/>
              <w:left w:val="single" w:sz="7" w:space="0" w:color="000000"/>
              <w:bottom w:val="single" w:sz="7" w:space="0" w:color="000000"/>
              <w:right w:val="single" w:sz="7" w:space="0" w:color="000000"/>
            </w:tcBorders>
          </w:tcPr>
          <w:p w14:paraId="595BA32B" w14:textId="77777777" w:rsidR="008A14C2" w:rsidRPr="006F177A" w:rsidRDefault="008A14C2" w:rsidP="00375421">
            <w:pPr>
              <w:rPr>
                <w:rFonts w:ascii="Arial" w:hAnsi="Arial" w:cs="Arial"/>
                <w:color w:val="000000" w:themeColor="text1"/>
              </w:rPr>
            </w:pPr>
            <w:r w:rsidRPr="006F177A">
              <w:rPr>
                <w:rFonts w:ascii="Arial" w:hAnsi="Arial" w:cs="Arial"/>
                <w:color w:val="000000" w:themeColor="text1"/>
              </w:rPr>
              <w:t>Has Respondent, or any affiliate of Respondent, in the last five years, (a) consented to the appointment of, or was taken in possession by, a receiver, trustee, custodian or liquidator of a substantial part of its assets, (b) filed a bankruptcy petition in any bankruptcy court proceeding, (c) answered, consented or sought relief under any bankruptcy or similar law or failed to obtain a dismissal of an involuntary petition, (d) admitted in writing of its inability to pay its debts when due, (e) made a general assignment for the benefit of creditors, (f) was the subject of an involuntary proceeding seeking to adjudicate that Party bankrupt or insolvent, (g) sought reorganization, arrangement, adjustment, or composition of it or its debt under any law relating to bankruptcy, insolvency or reorganization or relief of debtors.</w:t>
            </w:r>
          </w:p>
          <w:p w14:paraId="2B8F9B6A"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rPr>
            </w:pPr>
          </w:p>
        </w:tc>
        <w:tc>
          <w:tcPr>
            <w:tcW w:w="5400" w:type="dxa"/>
            <w:tcBorders>
              <w:top w:val="single" w:sz="7" w:space="0" w:color="000000"/>
              <w:left w:val="single" w:sz="7" w:space="0" w:color="000000"/>
              <w:bottom w:val="single" w:sz="7" w:space="0" w:color="000000"/>
              <w:right w:val="single" w:sz="7" w:space="0" w:color="000000"/>
            </w:tcBorders>
            <w:vAlign w:val="bottom"/>
          </w:tcPr>
          <w:p w14:paraId="3F49EF79"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jc w:val="center"/>
              <w:rPr>
                <w:rFonts w:ascii="Arial" w:hAnsi="Arial" w:cs="Arial"/>
                <w:color w:val="000000" w:themeColor="text1"/>
                <w:sz w:val="24"/>
              </w:rPr>
            </w:pPr>
          </w:p>
        </w:tc>
      </w:tr>
    </w:tbl>
    <w:p w14:paraId="276D4B6E"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b/>
          <w:bCs/>
          <w:color w:val="000000" w:themeColor="text1"/>
          <w:sz w:val="24"/>
        </w:rPr>
      </w:pPr>
    </w:p>
    <w:p w14:paraId="26F370E9"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p>
    <w:p w14:paraId="643F6C17" w14:textId="77777777" w:rsidR="00590152" w:rsidRPr="006F177A" w:rsidRDefault="00557D82" w:rsidP="005901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 w:val="24"/>
        </w:rPr>
      </w:pPr>
      <w:r w:rsidRPr="006F177A">
        <w:rPr>
          <w:rFonts w:ascii="Arial" w:hAnsi="Arial" w:cs="Arial"/>
          <w:b/>
          <w:color w:val="000000" w:themeColor="text1"/>
          <w:sz w:val="24"/>
        </w:rPr>
        <w:br w:type="page"/>
      </w:r>
      <w:r w:rsidR="00590152" w:rsidRPr="006F177A">
        <w:rPr>
          <w:rFonts w:ascii="Arial" w:hAnsi="Arial" w:cs="Arial"/>
          <w:b/>
          <w:color w:val="000000" w:themeColor="text1"/>
          <w:sz w:val="24"/>
        </w:rPr>
        <w:lastRenderedPageBreak/>
        <w:t>4. CONFLICTS OF INTEREST</w:t>
      </w:r>
    </w:p>
    <w:p w14:paraId="70229933" w14:textId="77777777" w:rsidR="00590152" w:rsidRPr="006F177A" w:rsidRDefault="00590152" w:rsidP="005901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 w:val="24"/>
        </w:rPr>
      </w:pPr>
    </w:p>
    <w:tbl>
      <w:tblPr>
        <w:tblW w:w="9360" w:type="dxa"/>
        <w:tblInd w:w="120" w:type="dxa"/>
        <w:tblLayout w:type="fixed"/>
        <w:tblCellMar>
          <w:left w:w="120" w:type="dxa"/>
          <w:right w:w="120" w:type="dxa"/>
        </w:tblCellMar>
        <w:tblLook w:val="0000" w:firstRow="0" w:lastRow="0" w:firstColumn="0" w:lastColumn="0" w:noHBand="0" w:noVBand="0"/>
      </w:tblPr>
      <w:tblGrid>
        <w:gridCol w:w="3960"/>
        <w:gridCol w:w="5400"/>
      </w:tblGrid>
      <w:tr w:rsidR="00590152" w:rsidRPr="006F177A" w14:paraId="7194D125" w14:textId="77777777">
        <w:tc>
          <w:tcPr>
            <w:tcW w:w="3960" w:type="dxa"/>
            <w:tcBorders>
              <w:top w:val="single" w:sz="7" w:space="0" w:color="000000"/>
              <w:left w:val="single" w:sz="7" w:space="0" w:color="000000"/>
              <w:bottom w:val="single" w:sz="7" w:space="0" w:color="000000"/>
              <w:right w:val="single" w:sz="7" w:space="0" w:color="000000"/>
            </w:tcBorders>
          </w:tcPr>
          <w:p w14:paraId="7A5C3A7A" w14:textId="77777777" w:rsidR="00590152" w:rsidRPr="006F177A" w:rsidRDefault="00590152" w:rsidP="00590152">
            <w:pPr>
              <w:spacing w:line="120" w:lineRule="exact"/>
              <w:rPr>
                <w:rFonts w:ascii="Arial" w:hAnsi="Arial" w:cs="Arial"/>
                <w:color w:val="000000" w:themeColor="text1"/>
                <w:sz w:val="24"/>
              </w:rPr>
            </w:pPr>
          </w:p>
          <w:p w14:paraId="3F3C4B63" w14:textId="45A0C013" w:rsidR="00590152" w:rsidRPr="006F177A" w:rsidRDefault="00590152" w:rsidP="007B5A4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themeColor="text1"/>
                <w:sz w:val="24"/>
              </w:rPr>
            </w:pPr>
            <w:r w:rsidRPr="006F177A">
              <w:rPr>
                <w:rFonts w:ascii="Arial" w:hAnsi="Arial" w:cs="Arial"/>
                <w:color w:val="000000" w:themeColor="text1"/>
              </w:rPr>
              <w:t xml:space="preserve">Briefly describe any known conflicts of interest between bidder or an affiliate of bidder and </w:t>
            </w:r>
            <w:r w:rsidR="006242FF">
              <w:rPr>
                <w:rFonts w:ascii="Arial" w:hAnsi="Arial" w:cs="Arial"/>
                <w:color w:val="000000" w:themeColor="text1"/>
              </w:rPr>
              <w:t>Liberty</w:t>
            </w:r>
            <w:r w:rsidRPr="006F177A">
              <w:rPr>
                <w:rFonts w:ascii="Arial" w:hAnsi="Arial" w:cs="Arial"/>
                <w:color w:val="000000" w:themeColor="text1"/>
              </w:rPr>
              <w:t xml:space="preserve"> or any affiliates of </w:t>
            </w:r>
            <w:r w:rsidR="006242FF">
              <w:rPr>
                <w:rFonts w:ascii="Arial" w:hAnsi="Arial" w:cs="Arial"/>
                <w:color w:val="000000" w:themeColor="text1"/>
              </w:rPr>
              <w:t>Liberty</w:t>
            </w:r>
            <w:r w:rsidRPr="006F177A">
              <w:rPr>
                <w:rFonts w:ascii="Arial" w:hAnsi="Arial" w:cs="Arial"/>
                <w:color w:val="000000" w:themeColor="text1"/>
              </w:rPr>
              <w:t xml:space="preserve">. </w:t>
            </w:r>
          </w:p>
        </w:tc>
        <w:tc>
          <w:tcPr>
            <w:tcW w:w="5400" w:type="dxa"/>
            <w:tcBorders>
              <w:top w:val="single" w:sz="7" w:space="0" w:color="000000"/>
              <w:left w:val="single" w:sz="7" w:space="0" w:color="000000"/>
              <w:bottom w:val="single" w:sz="7" w:space="0" w:color="000000"/>
              <w:right w:val="single" w:sz="7" w:space="0" w:color="000000"/>
            </w:tcBorders>
          </w:tcPr>
          <w:p w14:paraId="0724F28E" w14:textId="77777777" w:rsidR="00590152" w:rsidRPr="006F177A" w:rsidRDefault="00590152" w:rsidP="00590152">
            <w:pPr>
              <w:spacing w:line="120" w:lineRule="exact"/>
              <w:rPr>
                <w:rFonts w:ascii="Arial" w:hAnsi="Arial" w:cs="Arial"/>
                <w:color w:val="000000" w:themeColor="text1"/>
                <w:sz w:val="24"/>
              </w:rPr>
            </w:pPr>
          </w:p>
          <w:p w14:paraId="2F79E00B" w14:textId="77777777" w:rsidR="00590152" w:rsidRPr="006F177A" w:rsidRDefault="00590152" w:rsidP="005901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themeColor="text1"/>
                <w:sz w:val="24"/>
              </w:rPr>
            </w:pPr>
          </w:p>
        </w:tc>
      </w:tr>
      <w:tr w:rsidR="00590152" w:rsidRPr="006F177A" w14:paraId="6013A4D0" w14:textId="77777777">
        <w:tc>
          <w:tcPr>
            <w:tcW w:w="3960" w:type="dxa"/>
            <w:tcBorders>
              <w:top w:val="single" w:sz="7" w:space="0" w:color="000000"/>
              <w:left w:val="single" w:sz="7" w:space="0" w:color="000000"/>
              <w:bottom w:val="single" w:sz="7" w:space="0" w:color="000000"/>
              <w:right w:val="single" w:sz="7" w:space="0" w:color="000000"/>
            </w:tcBorders>
          </w:tcPr>
          <w:p w14:paraId="75287FC2" w14:textId="77777777" w:rsidR="00590152" w:rsidRPr="006F177A" w:rsidRDefault="00590152" w:rsidP="00590152">
            <w:pPr>
              <w:spacing w:line="120" w:lineRule="exact"/>
              <w:rPr>
                <w:rFonts w:ascii="Arial" w:hAnsi="Arial" w:cs="Arial"/>
                <w:color w:val="000000" w:themeColor="text1"/>
                <w:sz w:val="24"/>
              </w:rPr>
            </w:pPr>
          </w:p>
          <w:p w14:paraId="2DBA377B" w14:textId="5184C8DE" w:rsidR="00590152" w:rsidRPr="006F177A" w:rsidRDefault="00590152" w:rsidP="005901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themeColor="text1"/>
              </w:rPr>
            </w:pPr>
            <w:r w:rsidRPr="006F177A">
              <w:rPr>
                <w:rFonts w:ascii="Arial" w:hAnsi="Arial" w:cs="Arial"/>
                <w:color w:val="000000" w:themeColor="text1"/>
              </w:rPr>
              <w:t xml:space="preserve">Enumerate any litigation, claims or complaints asserted by bidder or an affiliate of bidder, </w:t>
            </w:r>
            <w:r w:rsidR="006C575F" w:rsidRPr="006F177A">
              <w:rPr>
                <w:rFonts w:ascii="Arial" w:hAnsi="Arial" w:cs="Arial"/>
                <w:color w:val="000000" w:themeColor="text1"/>
              </w:rPr>
              <w:t xml:space="preserve">against </w:t>
            </w:r>
            <w:r w:rsidR="006242FF">
              <w:rPr>
                <w:rFonts w:ascii="Arial" w:hAnsi="Arial" w:cs="Arial"/>
                <w:color w:val="000000" w:themeColor="text1"/>
              </w:rPr>
              <w:t>Liberty</w:t>
            </w:r>
            <w:r w:rsidRPr="006F177A">
              <w:rPr>
                <w:rFonts w:ascii="Arial" w:hAnsi="Arial" w:cs="Arial"/>
                <w:color w:val="000000" w:themeColor="text1"/>
              </w:rPr>
              <w:t xml:space="preserve"> or an affiliate of </w:t>
            </w:r>
            <w:r w:rsidR="006242FF">
              <w:rPr>
                <w:rFonts w:ascii="Arial" w:hAnsi="Arial" w:cs="Arial"/>
                <w:color w:val="000000" w:themeColor="text1"/>
              </w:rPr>
              <w:t>Liberty</w:t>
            </w:r>
            <w:r w:rsidRPr="006F177A">
              <w:rPr>
                <w:rFonts w:ascii="Arial" w:hAnsi="Arial" w:cs="Arial"/>
                <w:color w:val="000000" w:themeColor="text1"/>
              </w:rPr>
              <w:t>.</w:t>
            </w:r>
          </w:p>
          <w:p w14:paraId="5BEF22DA" w14:textId="77777777" w:rsidR="00590152" w:rsidRPr="006F177A" w:rsidRDefault="00590152" w:rsidP="005901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themeColor="text1"/>
                <w:sz w:val="24"/>
              </w:rPr>
            </w:pPr>
          </w:p>
        </w:tc>
        <w:tc>
          <w:tcPr>
            <w:tcW w:w="5400" w:type="dxa"/>
            <w:tcBorders>
              <w:top w:val="single" w:sz="7" w:space="0" w:color="000000"/>
              <w:left w:val="single" w:sz="7" w:space="0" w:color="000000"/>
              <w:bottom w:val="single" w:sz="7" w:space="0" w:color="000000"/>
              <w:right w:val="single" w:sz="7" w:space="0" w:color="000000"/>
            </w:tcBorders>
          </w:tcPr>
          <w:p w14:paraId="0018F5BE" w14:textId="77777777" w:rsidR="00590152" w:rsidRPr="006F177A" w:rsidRDefault="00590152" w:rsidP="00590152">
            <w:pPr>
              <w:spacing w:line="120" w:lineRule="exact"/>
              <w:rPr>
                <w:rFonts w:ascii="Arial" w:hAnsi="Arial" w:cs="Arial"/>
                <w:color w:val="000000" w:themeColor="text1"/>
                <w:sz w:val="24"/>
              </w:rPr>
            </w:pPr>
          </w:p>
          <w:p w14:paraId="589826C1" w14:textId="77777777" w:rsidR="00590152" w:rsidRPr="006F177A" w:rsidRDefault="00590152" w:rsidP="005901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themeColor="text1"/>
                <w:sz w:val="24"/>
              </w:rPr>
            </w:pPr>
          </w:p>
        </w:tc>
      </w:tr>
      <w:tr w:rsidR="00590152" w:rsidRPr="006F177A" w14:paraId="69A72EDF" w14:textId="77777777">
        <w:tc>
          <w:tcPr>
            <w:tcW w:w="3960" w:type="dxa"/>
            <w:tcBorders>
              <w:top w:val="single" w:sz="7" w:space="0" w:color="000000"/>
              <w:left w:val="single" w:sz="7" w:space="0" w:color="000000"/>
              <w:bottom w:val="single" w:sz="7" w:space="0" w:color="000000"/>
              <w:right w:val="single" w:sz="7" w:space="0" w:color="000000"/>
            </w:tcBorders>
          </w:tcPr>
          <w:p w14:paraId="6CA699D9" w14:textId="77777777" w:rsidR="00590152" w:rsidRPr="006F177A" w:rsidRDefault="00590152" w:rsidP="00590152">
            <w:pPr>
              <w:spacing w:line="120" w:lineRule="exact"/>
              <w:rPr>
                <w:rFonts w:ascii="Arial" w:hAnsi="Arial" w:cs="Arial"/>
                <w:color w:val="000000" w:themeColor="text1"/>
                <w:sz w:val="24"/>
              </w:rPr>
            </w:pPr>
          </w:p>
          <w:p w14:paraId="4E691550" w14:textId="79B4E509" w:rsidR="00590152" w:rsidRPr="006F177A" w:rsidRDefault="00590152" w:rsidP="005901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themeColor="text1"/>
              </w:rPr>
            </w:pPr>
            <w:r w:rsidRPr="006F177A">
              <w:rPr>
                <w:rFonts w:ascii="Arial" w:hAnsi="Arial" w:cs="Arial"/>
                <w:color w:val="000000" w:themeColor="text1"/>
              </w:rPr>
              <w:t>Enumerate any litigation, claims or complaints asserted against bidder or an affiliate of bi</w:t>
            </w:r>
            <w:r w:rsidR="006C575F" w:rsidRPr="006F177A">
              <w:rPr>
                <w:rFonts w:ascii="Arial" w:hAnsi="Arial" w:cs="Arial"/>
                <w:color w:val="000000" w:themeColor="text1"/>
              </w:rPr>
              <w:t>dder</w:t>
            </w:r>
            <w:r w:rsidR="00B31320" w:rsidRPr="00B31320">
              <w:rPr>
                <w:rFonts w:ascii="Arial" w:hAnsi="Arial" w:cs="Arial"/>
                <w:color w:val="000000" w:themeColor="text1"/>
              </w:rPr>
              <w:t xml:space="preserve">, </w:t>
            </w:r>
            <w:r w:rsidR="007B5A4C">
              <w:rPr>
                <w:rFonts w:ascii="Arial" w:hAnsi="Arial" w:cs="Arial"/>
                <w:color w:val="000000" w:themeColor="text1"/>
              </w:rPr>
              <w:t xml:space="preserve">by </w:t>
            </w:r>
            <w:r w:rsidR="006242FF">
              <w:rPr>
                <w:rFonts w:ascii="Arial" w:hAnsi="Arial" w:cs="Arial"/>
                <w:color w:val="000000" w:themeColor="text1"/>
              </w:rPr>
              <w:t>Liberty</w:t>
            </w:r>
            <w:r w:rsidRPr="006F177A">
              <w:rPr>
                <w:rFonts w:ascii="Arial" w:hAnsi="Arial" w:cs="Arial"/>
                <w:color w:val="000000" w:themeColor="text1"/>
              </w:rPr>
              <w:t xml:space="preserve"> or an affiliate of </w:t>
            </w:r>
            <w:r w:rsidR="006242FF">
              <w:rPr>
                <w:rFonts w:ascii="Arial" w:hAnsi="Arial" w:cs="Arial"/>
                <w:color w:val="000000" w:themeColor="text1"/>
              </w:rPr>
              <w:t>Liberty</w:t>
            </w:r>
            <w:r w:rsidRPr="006F177A">
              <w:rPr>
                <w:rFonts w:ascii="Arial" w:hAnsi="Arial" w:cs="Arial"/>
                <w:color w:val="000000" w:themeColor="text1"/>
              </w:rPr>
              <w:t>.</w:t>
            </w:r>
          </w:p>
          <w:p w14:paraId="30638517" w14:textId="77777777" w:rsidR="00590152" w:rsidRPr="006F177A" w:rsidRDefault="00590152" w:rsidP="005901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themeColor="text1"/>
                <w:sz w:val="24"/>
              </w:rPr>
            </w:pPr>
          </w:p>
        </w:tc>
        <w:tc>
          <w:tcPr>
            <w:tcW w:w="5400" w:type="dxa"/>
            <w:tcBorders>
              <w:top w:val="single" w:sz="7" w:space="0" w:color="000000"/>
              <w:left w:val="single" w:sz="7" w:space="0" w:color="000000"/>
              <w:bottom w:val="single" w:sz="7" w:space="0" w:color="000000"/>
              <w:right w:val="single" w:sz="7" w:space="0" w:color="000000"/>
            </w:tcBorders>
          </w:tcPr>
          <w:p w14:paraId="74F593D3" w14:textId="77777777" w:rsidR="00590152" w:rsidRPr="006F177A" w:rsidRDefault="00590152" w:rsidP="00590152">
            <w:pPr>
              <w:spacing w:line="120" w:lineRule="exact"/>
              <w:rPr>
                <w:rFonts w:ascii="Arial" w:hAnsi="Arial" w:cs="Arial"/>
                <w:color w:val="000000" w:themeColor="text1"/>
                <w:sz w:val="24"/>
              </w:rPr>
            </w:pPr>
          </w:p>
          <w:p w14:paraId="0C350901" w14:textId="77777777" w:rsidR="00590152" w:rsidRPr="006F177A" w:rsidRDefault="00590152" w:rsidP="005901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themeColor="text1"/>
                <w:sz w:val="24"/>
              </w:rPr>
            </w:pPr>
          </w:p>
        </w:tc>
      </w:tr>
    </w:tbl>
    <w:p w14:paraId="4DBE141A"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b/>
          <w:bCs/>
          <w:color w:val="000000" w:themeColor="text1"/>
          <w:szCs w:val="20"/>
        </w:rPr>
      </w:pPr>
    </w:p>
    <w:p w14:paraId="1016034A"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sidRPr="006F177A">
        <w:rPr>
          <w:rFonts w:ascii="Arial" w:hAnsi="Arial" w:cs="Arial"/>
          <w:b/>
          <w:bCs/>
          <w:color w:val="000000" w:themeColor="text1"/>
          <w:szCs w:val="20"/>
        </w:rPr>
        <w:t>5. SCOPE OF BID AND TERMS OF SALE</w:t>
      </w:r>
    </w:p>
    <w:p w14:paraId="3788D931"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3960"/>
        <w:gridCol w:w="5400"/>
      </w:tblGrid>
      <w:tr w:rsidR="00590152" w:rsidRPr="006F177A" w14:paraId="6BEB59D2" w14:textId="77777777">
        <w:trPr>
          <w:trHeight w:val="2083"/>
        </w:trPr>
        <w:tc>
          <w:tcPr>
            <w:tcW w:w="3960" w:type="dxa"/>
            <w:tcBorders>
              <w:top w:val="single" w:sz="7" w:space="0" w:color="000000"/>
              <w:left w:val="single" w:sz="7" w:space="0" w:color="000000"/>
              <w:bottom w:val="single" w:sz="7" w:space="0" w:color="000000"/>
              <w:right w:val="single" w:sz="7" w:space="0" w:color="000000"/>
            </w:tcBorders>
          </w:tcPr>
          <w:p w14:paraId="18010631" w14:textId="77777777" w:rsidR="00590152" w:rsidRPr="006F177A" w:rsidRDefault="00590152" w:rsidP="00590152">
            <w:pPr>
              <w:spacing w:line="120" w:lineRule="exact"/>
              <w:rPr>
                <w:rFonts w:ascii="Arial" w:hAnsi="Arial" w:cs="Arial"/>
                <w:color w:val="000000" w:themeColor="text1"/>
                <w:szCs w:val="20"/>
              </w:rPr>
            </w:pPr>
          </w:p>
          <w:p w14:paraId="7A575406"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sidRPr="006F177A">
              <w:rPr>
                <w:rFonts w:ascii="Arial" w:hAnsi="Arial" w:cs="Arial"/>
                <w:color w:val="000000" w:themeColor="text1"/>
                <w:szCs w:val="20"/>
              </w:rPr>
              <w:t xml:space="preserve">Will Respondent execute a contract substantially </w:t>
            </w:r>
            <w:proofErr w:type="gramStart"/>
            <w:r w:rsidRPr="006F177A">
              <w:rPr>
                <w:rFonts w:ascii="Arial" w:hAnsi="Arial" w:cs="Arial"/>
                <w:color w:val="000000" w:themeColor="text1"/>
                <w:szCs w:val="20"/>
              </w:rPr>
              <w:t>similar to</w:t>
            </w:r>
            <w:proofErr w:type="gramEnd"/>
            <w:r w:rsidRPr="006F177A">
              <w:rPr>
                <w:rFonts w:ascii="Arial" w:hAnsi="Arial" w:cs="Arial"/>
                <w:color w:val="000000" w:themeColor="text1"/>
                <w:szCs w:val="20"/>
              </w:rPr>
              <w:t xml:space="preserve"> the proposed </w:t>
            </w:r>
            <w:r w:rsidR="00D45E78" w:rsidRPr="006F177A">
              <w:rPr>
                <w:rFonts w:ascii="Arial" w:hAnsi="Arial" w:cs="Arial"/>
                <w:color w:val="000000" w:themeColor="text1"/>
                <w:szCs w:val="20"/>
              </w:rPr>
              <w:t>Certificate Purchase</w:t>
            </w:r>
            <w:r w:rsidRPr="006F177A">
              <w:rPr>
                <w:rFonts w:ascii="Arial" w:hAnsi="Arial" w:cs="Arial"/>
                <w:color w:val="000000" w:themeColor="text1"/>
                <w:szCs w:val="20"/>
              </w:rPr>
              <w:t xml:space="preserve"> Agree</w:t>
            </w:r>
            <w:r w:rsidR="006C575F" w:rsidRPr="006F177A">
              <w:rPr>
                <w:rFonts w:ascii="Arial" w:hAnsi="Arial" w:cs="Arial"/>
                <w:color w:val="000000" w:themeColor="text1"/>
                <w:szCs w:val="20"/>
              </w:rPr>
              <w:t>ment contained in Appendix A</w:t>
            </w:r>
            <w:r w:rsidRPr="006F177A">
              <w:rPr>
                <w:rFonts w:ascii="Arial" w:hAnsi="Arial" w:cs="Arial"/>
                <w:color w:val="000000" w:themeColor="text1"/>
                <w:szCs w:val="20"/>
              </w:rPr>
              <w:t>?</w:t>
            </w:r>
          </w:p>
          <w:p w14:paraId="033F5C4D"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p>
          <w:p w14:paraId="30C49BAA"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p>
          <w:p w14:paraId="01948A40"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sidRPr="006F177A">
              <w:rPr>
                <w:rFonts w:ascii="Arial" w:hAnsi="Arial" w:cs="Arial"/>
                <w:color w:val="000000" w:themeColor="text1"/>
                <w:szCs w:val="20"/>
              </w:rPr>
              <w:t xml:space="preserve">Explain any proposed modifications. </w:t>
            </w:r>
          </w:p>
          <w:p w14:paraId="3A887A4A"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p>
          <w:p w14:paraId="20C835D6"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p>
          <w:p w14:paraId="3BC62696"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p>
          <w:p w14:paraId="3BC32C26"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Cs w:val="20"/>
              </w:rPr>
            </w:pPr>
          </w:p>
        </w:tc>
        <w:tc>
          <w:tcPr>
            <w:tcW w:w="5400" w:type="dxa"/>
            <w:tcBorders>
              <w:top w:val="single" w:sz="7" w:space="0" w:color="000000"/>
              <w:left w:val="single" w:sz="7" w:space="0" w:color="000000"/>
              <w:bottom w:val="single" w:sz="7" w:space="0" w:color="000000"/>
              <w:right w:val="single" w:sz="7" w:space="0" w:color="000000"/>
            </w:tcBorders>
          </w:tcPr>
          <w:p w14:paraId="4981779C" w14:textId="77777777" w:rsidR="00590152" w:rsidRPr="006F177A" w:rsidRDefault="00590152" w:rsidP="00590152">
            <w:pPr>
              <w:spacing w:line="120" w:lineRule="exact"/>
              <w:rPr>
                <w:rFonts w:ascii="Arial" w:hAnsi="Arial" w:cs="Arial"/>
                <w:color w:val="000000" w:themeColor="text1"/>
                <w:szCs w:val="20"/>
              </w:rPr>
            </w:pPr>
          </w:p>
          <w:p w14:paraId="06D6724B"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Cs w:val="20"/>
              </w:rPr>
            </w:pPr>
          </w:p>
        </w:tc>
      </w:tr>
      <w:tr w:rsidR="00590152" w:rsidRPr="006F177A" w14:paraId="2277B4FB" w14:textId="77777777">
        <w:tc>
          <w:tcPr>
            <w:tcW w:w="3960" w:type="dxa"/>
            <w:tcBorders>
              <w:top w:val="single" w:sz="7" w:space="0" w:color="000000"/>
              <w:left w:val="single" w:sz="7" w:space="0" w:color="000000"/>
              <w:bottom w:val="single" w:sz="7" w:space="0" w:color="000000"/>
              <w:right w:val="single" w:sz="7" w:space="0" w:color="000000"/>
            </w:tcBorders>
          </w:tcPr>
          <w:p w14:paraId="3EE1BE6E" w14:textId="77777777" w:rsidR="00590152" w:rsidRPr="006F177A" w:rsidRDefault="00590152" w:rsidP="00590152">
            <w:pPr>
              <w:spacing w:line="120" w:lineRule="exact"/>
              <w:rPr>
                <w:rFonts w:ascii="Arial" w:hAnsi="Arial" w:cs="Arial"/>
                <w:color w:val="000000" w:themeColor="text1"/>
                <w:szCs w:val="20"/>
              </w:rPr>
            </w:pPr>
          </w:p>
          <w:p w14:paraId="75536696"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Cs w:val="20"/>
              </w:rPr>
            </w:pPr>
            <w:r w:rsidRPr="006F177A">
              <w:rPr>
                <w:rFonts w:ascii="Arial" w:hAnsi="Arial" w:cs="Arial"/>
                <w:color w:val="000000" w:themeColor="text1"/>
                <w:szCs w:val="20"/>
              </w:rPr>
              <w:t>List all regulatory approvals required before service can commence.</w:t>
            </w:r>
          </w:p>
          <w:p w14:paraId="1B938686"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Cs w:val="20"/>
              </w:rPr>
            </w:pPr>
          </w:p>
        </w:tc>
        <w:tc>
          <w:tcPr>
            <w:tcW w:w="5400" w:type="dxa"/>
            <w:tcBorders>
              <w:top w:val="single" w:sz="7" w:space="0" w:color="000000"/>
              <w:left w:val="single" w:sz="7" w:space="0" w:color="000000"/>
              <w:bottom w:val="single" w:sz="7" w:space="0" w:color="000000"/>
              <w:right w:val="single" w:sz="7" w:space="0" w:color="000000"/>
            </w:tcBorders>
          </w:tcPr>
          <w:p w14:paraId="059C8A3D" w14:textId="77777777" w:rsidR="00590152" w:rsidRPr="006F177A" w:rsidRDefault="00590152" w:rsidP="00590152">
            <w:pPr>
              <w:spacing w:line="120" w:lineRule="exact"/>
              <w:rPr>
                <w:rFonts w:ascii="Arial" w:hAnsi="Arial" w:cs="Arial"/>
                <w:color w:val="000000" w:themeColor="text1"/>
                <w:szCs w:val="20"/>
              </w:rPr>
            </w:pPr>
          </w:p>
          <w:p w14:paraId="61700B8B"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Cs w:val="20"/>
              </w:rPr>
            </w:pPr>
          </w:p>
        </w:tc>
      </w:tr>
    </w:tbl>
    <w:p w14:paraId="6566C0B9" w14:textId="77777777" w:rsidR="00D57FF8" w:rsidRPr="006F177A" w:rsidRDefault="00D57F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p>
    <w:p w14:paraId="31FC543F" w14:textId="77777777" w:rsidR="00D57FF8" w:rsidRPr="006F177A" w:rsidRDefault="005901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themeColor="text1"/>
          <w:sz w:val="24"/>
        </w:rPr>
      </w:pPr>
      <w:r w:rsidRPr="006F177A">
        <w:rPr>
          <w:rFonts w:ascii="Arial" w:hAnsi="Arial" w:cs="Arial"/>
          <w:b/>
          <w:color w:val="000000" w:themeColor="text1"/>
          <w:sz w:val="24"/>
        </w:rPr>
        <w:t>6</w:t>
      </w:r>
      <w:r w:rsidR="00D57FF8" w:rsidRPr="006F177A">
        <w:rPr>
          <w:rFonts w:ascii="Arial" w:hAnsi="Arial" w:cs="Arial"/>
          <w:b/>
          <w:color w:val="000000" w:themeColor="text1"/>
          <w:sz w:val="24"/>
        </w:rPr>
        <w:t>. PROPOSED TRANSACTION</w:t>
      </w:r>
    </w:p>
    <w:p w14:paraId="3838C2F6" w14:textId="77777777" w:rsidR="00D57FF8" w:rsidRPr="006F177A" w:rsidRDefault="00D57F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 w:val="24"/>
        </w:rPr>
      </w:pPr>
    </w:p>
    <w:p w14:paraId="749C3B8B" w14:textId="77777777" w:rsidR="00D57FF8" w:rsidRPr="006F177A" w:rsidRDefault="00D57F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p>
    <w:p w14:paraId="28A53E15" w14:textId="77777777" w:rsidR="00D57FF8" w:rsidRPr="006F177A" w:rsidRDefault="00D57F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p>
    <w:p w14:paraId="664B6566" w14:textId="77777777" w:rsidR="00FD5C7C" w:rsidRPr="006F177A" w:rsidRDefault="00FD5C7C" w:rsidP="007A6A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p>
    <w:sectPr w:rsidR="00FD5C7C" w:rsidRPr="006F177A">
      <w:headerReference w:type="even" r:id="rId24"/>
      <w:headerReference w:type="default" r:id="rId25"/>
      <w:footerReference w:type="default" r:id="rId26"/>
      <w:headerReference w:type="first" r:id="rId27"/>
      <w:endnotePr>
        <w:numFmt w:val="decimal"/>
      </w:endnotePr>
      <w:pgSz w:w="12240" w:h="15840"/>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B12BD" w14:textId="77777777" w:rsidR="000330AB" w:rsidRDefault="000330AB">
      <w:r>
        <w:separator/>
      </w:r>
    </w:p>
  </w:endnote>
  <w:endnote w:type="continuationSeparator" w:id="0">
    <w:p w14:paraId="63CE49BD" w14:textId="77777777" w:rsidR="000330AB" w:rsidRDefault="00033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A8539" w14:textId="77777777" w:rsidR="000354B1" w:rsidRDefault="000354B1" w:rsidP="0080476E">
    <w:pPr>
      <w:pStyle w:val="Footer"/>
      <w:rPr>
        <w:rFonts w:ascii="Arial" w:hAnsi="Arial" w:cs="Arial"/>
        <w:szCs w:val="20"/>
      </w:rPr>
    </w:pPr>
    <w:r w:rsidRPr="000354B1">
      <w:rPr>
        <w:rFonts w:ascii="Arial" w:hAnsi="Arial" w:cs="Arial"/>
        <w:szCs w:val="20"/>
      </w:rPr>
      <w:t>Liberty Utilities (Granite State Electric) Corp.</w:t>
    </w:r>
  </w:p>
  <w:p w14:paraId="25D58D29" w14:textId="77777777" w:rsidR="00B31320" w:rsidRPr="006F177A" w:rsidRDefault="00B31320" w:rsidP="0080476E">
    <w:pPr>
      <w:pStyle w:val="Footer"/>
      <w:rPr>
        <w:rFonts w:ascii="Arial" w:hAnsi="Arial" w:cs="Arial"/>
        <w:szCs w:val="20"/>
      </w:rPr>
    </w:pPr>
    <w:r w:rsidRPr="006F177A">
      <w:rPr>
        <w:rFonts w:ascii="Arial" w:hAnsi="Arial" w:cs="Arial"/>
        <w:szCs w:val="20"/>
      </w:rPr>
      <w:t>Request for RPS Compliant RECs</w:t>
    </w:r>
  </w:p>
  <w:p w14:paraId="0C95333E" w14:textId="4D2D03E9" w:rsidR="00B31320" w:rsidRPr="006F177A" w:rsidRDefault="000B20EC" w:rsidP="0080476E">
    <w:pPr>
      <w:pStyle w:val="Footer"/>
      <w:tabs>
        <w:tab w:val="clear" w:pos="4320"/>
        <w:tab w:val="clear" w:pos="8640"/>
        <w:tab w:val="left" w:pos="2772"/>
      </w:tabs>
      <w:rPr>
        <w:rFonts w:ascii="Arial" w:hAnsi="Arial" w:cs="Arial"/>
        <w:szCs w:val="20"/>
      </w:rPr>
    </w:pPr>
    <w:r>
      <w:rPr>
        <w:rFonts w:ascii="Arial" w:hAnsi="Arial" w:cs="Arial"/>
        <w:szCs w:val="20"/>
      </w:rPr>
      <w:t>November</w:t>
    </w:r>
    <w:r w:rsidR="00225526">
      <w:rPr>
        <w:rFonts w:ascii="Arial" w:hAnsi="Arial" w:cs="Arial"/>
        <w:szCs w:val="20"/>
      </w:rPr>
      <w:t xml:space="preserve"> 1</w:t>
    </w:r>
    <w:r w:rsidR="00B56487">
      <w:rPr>
        <w:rFonts w:ascii="Arial" w:hAnsi="Arial" w:cs="Arial"/>
        <w:szCs w:val="20"/>
      </w:rPr>
      <w:t>, 202</w:t>
    </w:r>
    <w:r w:rsidR="0015130E">
      <w:rPr>
        <w:rFonts w:ascii="Arial" w:hAnsi="Arial" w:cs="Arial"/>
        <w:szCs w:val="20"/>
      </w:rPr>
      <w:t>5</w:t>
    </w:r>
    <w:r w:rsidR="00B31320" w:rsidRPr="006F177A">
      <w:rPr>
        <w:rFonts w:ascii="Arial" w:hAnsi="Arial" w:cs="Arial"/>
        <w:szCs w:val="20"/>
      </w:rPr>
      <w:tab/>
    </w:r>
  </w:p>
  <w:p w14:paraId="52DB8C3B" w14:textId="77777777" w:rsidR="00B31320" w:rsidRPr="006F177A" w:rsidRDefault="00B31320" w:rsidP="0080476E">
    <w:pPr>
      <w:pStyle w:val="Footer"/>
      <w:rPr>
        <w:rFonts w:ascii="Arial" w:hAnsi="Arial" w:cs="Arial"/>
        <w:szCs w:val="20"/>
      </w:rPr>
    </w:pPr>
    <w:r w:rsidRPr="006F177A">
      <w:rPr>
        <w:rFonts w:ascii="Arial" w:hAnsi="Arial" w:cs="Arial"/>
        <w:szCs w:val="20"/>
      </w:rPr>
      <w:t xml:space="preserve">Page </w:t>
    </w:r>
    <w:r w:rsidRPr="006F177A">
      <w:rPr>
        <w:rFonts w:ascii="Arial" w:hAnsi="Arial" w:cs="Arial"/>
        <w:szCs w:val="20"/>
      </w:rPr>
      <w:fldChar w:fldCharType="begin"/>
    </w:r>
    <w:r w:rsidRPr="006F177A">
      <w:rPr>
        <w:rFonts w:ascii="Arial" w:hAnsi="Arial" w:cs="Arial"/>
        <w:szCs w:val="20"/>
      </w:rPr>
      <w:instrText xml:space="preserve"> PAGE   \* MERGEFORMAT </w:instrText>
    </w:r>
    <w:r w:rsidRPr="006F177A">
      <w:rPr>
        <w:rFonts w:ascii="Arial" w:hAnsi="Arial" w:cs="Arial"/>
        <w:szCs w:val="20"/>
      </w:rPr>
      <w:fldChar w:fldCharType="separate"/>
    </w:r>
    <w:r w:rsidR="00A42A65">
      <w:rPr>
        <w:rFonts w:ascii="Arial" w:hAnsi="Arial" w:cs="Arial"/>
        <w:noProof/>
        <w:szCs w:val="20"/>
      </w:rPr>
      <w:t>3</w:t>
    </w:r>
    <w:r w:rsidRPr="006F177A">
      <w:rPr>
        <w:rFonts w:ascii="Arial" w:hAnsi="Arial" w:cs="Arial"/>
        <w:noProof/>
        <w:szCs w:val="20"/>
      </w:rPr>
      <w:fldChar w:fldCharType="end"/>
    </w:r>
  </w:p>
  <w:p w14:paraId="4B9F8631" w14:textId="77777777" w:rsidR="00B31320" w:rsidRPr="006F177A" w:rsidRDefault="00B31320">
    <w:pPr>
      <w:pStyle w:val="Footer"/>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C6D0" w14:textId="77777777" w:rsidR="00B31320" w:rsidRDefault="00B313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BC53B" w14:textId="77777777" w:rsidR="00B31320" w:rsidRDefault="00B31320">
    <w:pPr>
      <w:pStyle w:val="Footer"/>
      <w:jc w:val="center"/>
      <w:rPr>
        <w:sz w:val="24"/>
      </w:rPr>
    </w:pPr>
    <w:r>
      <w:rPr>
        <w:sz w:val="24"/>
      </w:rPr>
      <w:t xml:space="preserve">Appendix B - </w:t>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1D47" w14:textId="77777777" w:rsidR="00B31320" w:rsidRDefault="00B3132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D179A" w14:textId="77777777" w:rsidR="00285096" w:rsidRDefault="00285096" w:rsidP="00044426">
    <w:pPr>
      <w:pStyle w:val="Heading3"/>
      <w:rPr>
        <w:rFonts w:ascii="Arial" w:hAnsi="Arial" w:cs="Arial"/>
        <w:sz w:val="20"/>
        <w:szCs w:val="20"/>
      </w:rPr>
    </w:pPr>
    <w:r w:rsidRPr="00285096">
      <w:rPr>
        <w:rFonts w:ascii="Arial" w:hAnsi="Arial" w:cs="Arial"/>
        <w:sz w:val="20"/>
        <w:szCs w:val="20"/>
      </w:rPr>
      <w:t>Liberty Utilities (Granite State Electric) Corp.</w:t>
    </w:r>
  </w:p>
  <w:p w14:paraId="14AF2D4A" w14:textId="77777777" w:rsidR="00B31320" w:rsidRPr="006F177A" w:rsidRDefault="00794136" w:rsidP="00044426">
    <w:pPr>
      <w:pStyle w:val="Heading3"/>
      <w:rPr>
        <w:rFonts w:ascii="Arial" w:hAnsi="Arial" w:cs="Arial"/>
        <w:sz w:val="20"/>
        <w:szCs w:val="20"/>
      </w:rPr>
    </w:pPr>
    <w:r>
      <w:rPr>
        <w:rFonts w:ascii="Arial" w:hAnsi="Arial" w:cs="Arial"/>
        <w:sz w:val="20"/>
        <w:szCs w:val="20"/>
      </w:rPr>
      <w:t xml:space="preserve">RPS </w:t>
    </w:r>
    <w:r w:rsidR="00B31320" w:rsidRPr="006F177A">
      <w:rPr>
        <w:rFonts w:ascii="Arial" w:hAnsi="Arial" w:cs="Arial"/>
        <w:sz w:val="20"/>
        <w:szCs w:val="20"/>
      </w:rPr>
      <w:t>Request for Proposals</w:t>
    </w:r>
  </w:p>
  <w:p w14:paraId="1F692828" w14:textId="5625E772" w:rsidR="00B31320" w:rsidRDefault="006945BB">
    <w:pPr>
      <w:pBdr>
        <w:top w:val="single" w:sz="12" w:space="1" w:color="auto"/>
      </w:pBdr>
      <w:jc w:val="right"/>
      <w:rPr>
        <w:rFonts w:ascii="Arial" w:hAnsi="Arial" w:cs="Arial"/>
        <w:color w:val="000000" w:themeColor="text1"/>
        <w:szCs w:val="20"/>
      </w:rPr>
    </w:pPr>
    <w:r>
      <w:rPr>
        <w:rFonts w:ascii="Arial" w:hAnsi="Arial" w:cs="Arial"/>
        <w:color w:val="000000" w:themeColor="text1"/>
        <w:szCs w:val="20"/>
      </w:rPr>
      <w:t>November</w:t>
    </w:r>
    <w:r w:rsidR="0015130E">
      <w:rPr>
        <w:rFonts w:ascii="Arial" w:hAnsi="Arial" w:cs="Arial"/>
        <w:color w:val="000000" w:themeColor="text1"/>
        <w:szCs w:val="20"/>
      </w:rPr>
      <w:t xml:space="preserve"> 1</w:t>
    </w:r>
    <w:r w:rsidR="00BC3F3E">
      <w:rPr>
        <w:rFonts w:ascii="Arial" w:hAnsi="Arial" w:cs="Arial"/>
        <w:color w:val="000000" w:themeColor="text1"/>
        <w:szCs w:val="20"/>
      </w:rPr>
      <w:t>, 202</w:t>
    </w:r>
    <w:r w:rsidR="0015130E">
      <w:rPr>
        <w:rFonts w:ascii="Arial" w:hAnsi="Arial" w:cs="Arial"/>
        <w:color w:val="000000" w:themeColor="text1"/>
        <w:szCs w:val="20"/>
      </w:rPr>
      <w:t>5</w:t>
    </w:r>
  </w:p>
  <w:p w14:paraId="203649D2" w14:textId="77777777" w:rsidR="00794136" w:rsidRPr="006F177A" w:rsidRDefault="00794136">
    <w:pPr>
      <w:pBdr>
        <w:top w:val="single" w:sz="12" w:space="1" w:color="auto"/>
      </w:pBdr>
      <w:jc w:val="right"/>
      <w:rPr>
        <w:rFonts w:ascii="Arial" w:hAnsi="Arial" w:cs="Arial"/>
        <w:color w:val="000000" w:themeColor="text1"/>
        <w:szCs w:val="20"/>
      </w:rPr>
    </w:pPr>
    <w:r>
      <w:rPr>
        <w:rFonts w:ascii="Arial" w:hAnsi="Arial" w:cs="Arial"/>
        <w:color w:val="000000" w:themeColor="text1"/>
        <w:szCs w:val="20"/>
      </w:rPr>
      <w:t>Required Proposal Information</w:t>
    </w:r>
  </w:p>
  <w:p w14:paraId="5DBAB51C" w14:textId="77777777" w:rsidR="00B31320" w:rsidRPr="006F177A" w:rsidRDefault="00B31320">
    <w:pPr>
      <w:pBdr>
        <w:top w:val="single" w:sz="12" w:space="1" w:color="auto"/>
      </w:pBdr>
      <w:jc w:val="right"/>
      <w:rPr>
        <w:rFonts w:ascii="Arial" w:hAnsi="Arial" w:cs="Arial"/>
        <w:szCs w:val="20"/>
      </w:rPr>
    </w:pPr>
    <w:r w:rsidRPr="006F177A">
      <w:rPr>
        <w:rFonts w:ascii="Arial" w:hAnsi="Arial" w:cs="Arial"/>
        <w:szCs w:val="20"/>
      </w:rPr>
      <w:t xml:space="preserve">Page </w:t>
    </w:r>
    <w:r w:rsidRPr="006F177A">
      <w:rPr>
        <w:rStyle w:val="PageNumber"/>
        <w:rFonts w:ascii="Arial" w:hAnsi="Arial" w:cs="Arial"/>
        <w:szCs w:val="20"/>
      </w:rPr>
      <w:fldChar w:fldCharType="begin"/>
    </w:r>
    <w:r w:rsidRPr="006F177A">
      <w:rPr>
        <w:rStyle w:val="PageNumber"/>
        <w:rFonts w:ascii="Arial" w:hAnsi="Arial" w:cs="Arial"/>
        <w:szCs w:val="20"/>
      </w:rPr>
      <w:instrText xml:space="preserve"> PAGE </w:instrText>
    </w:r>
    <w:r w:rsidRPr="006F177A">
      <w:rPr>
        <w:rStyle w:val="PageNumber"/>
        <w:rFonts w:ascii="Arial" w:hAnsi="Arial" w:cs="Arial"/>
        <w:szCs w:val="20"/>
      </w:rPr>
      <w:fldChar w:fldCharType="separate"/>
    </w:r>
    <w:r w:rsidR="00A42A65">
      <w:rPr>
        <w:rStyle w:val="PageNumber"/>
        <w:rFonts w:ascii="Arial" w:hAnsi="Arial" w:cs="Arial"/>
        <w:noProof/>
        <w:szCs w:val="20"/>
      </w:rPr>
      <w:t>3</w:t>
    </w:r>
    <w:r w:rsidRPr="006F177A">
      <w:rPr>
        <w:rStyle w:val="PageNumber"/>
        <w:rFonts w:ascii="Arial" w:hAnsi="Arial" w:cs="Arial"/>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D2A5B" w14:textId="77777777" w:rsidR="000330AB" w:rsidRDefault="000330AB">
      <w:r>
        <w:separator/>
      </w:r>
    </w:p>
  </w:footnote>
  <w:footnote w:type="continuationSeparator" w:id="0">
    <w:p w14:paraId="001CDE58" w14:textId="77777777" w:rsidR="000330AB" w:rsidRDefault="00033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3CB6" w14:textId="77777777" w:rsidR="00B31320" w:rsidRDefault="00B31320">
    <w:pPr>
      <w:spacing w:line="240" w:lineRule="exact"/>
      <w:jc w:val="right"/>
      <w:rPr>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F7429" w14:textId="77777777" w:rsidR="00B31320" w:rsidRDefault="00B3132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2698E" w14:textId="77777777" w:rsidR="00B31320" w:rsidRDefault="00B3132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2DB2" w14:textId="77777777" w:rsidR="00B31320" w:rsidRDefault="00B31320">
    <w:pPr>
      <w:pStyle w:val="Heading4"/>
    </w:pPr>
    <w:proofErr w:type="gramStart"/>
    <w:r w:rsidRPr="006F177A">
      <w:rPr>
        <w:rFonts w:ascii="Arial" w:hAnsi="Arial" w:cs="Arial"/>
      </w:rPr>
      <w:t>RESPONDENT</w:t>
    </w:r>
    <w:r>
      <w:t>:_</w:t>
    </w:r>
    <w:proofErr w:type="gramEnd"/>
    <w:r>
      <w:t>_____________________________________________</w:t>
    </w:r>
  </w:p>
  <w:p w14:paraId="42EFE400" w14:textId="77777777" w:rsidR="00B31320" w:rsidRDefault="00B31320">
    <w:pPr>
      <w:pBdr>
        <w:bottom w:val="single" w:sz="12" w:space="1" w:color="auto"/>
      </w:pBdr>
      <w:jc w:val="right"/>
      <w:rPr>
        <w:b/>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A086C" w14:textId="77777777" w:rsidR="00B31320" w:rsidRDefault="00B313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801B" w14:textId="77777777" w:rsidR="00B31320" w:rsidRDefault="00B313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47694" w14:textId="77777777" w:rsidR="00B31320" w:rsidRDefault="00B31320">
    <w:pPr>
      <w:spacing w:line="240" w:lineRule="exact"/>
      <w:jc w:val="right"/>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0038" w14:textId="77777777" w:rsidR="00B31320" w:rsidRDefault="00B3132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D7C9C" w14:textId="77777777" w:rsidR="00B31320" w:rsidRDefault="00B313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F81F7" w14:textId="77777777" w:rsidR="00B31320" w:rsidRDefault="00B3132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6F61" w14:textId="77777777" w:rsidR="00B31320" w:rsidRDefault="00B3132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7B06" w14:textId="77777777" w:rsidR="00B31320" w:rsidRDefault="00B3132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C566" w14:textId="77777777" w:rsidR="00B31320" w:rsidRDefault="00B313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lvl>
    <w:lvl w:ilvl="1">
      <w:start w:val="1"/>
      <w:numFmt w:val="lowerLetter"/>
      <w:pStyle w:val="Level2"/>
      <w:lvlText w:val="%2."/>
      <w:lvlJc w:val="left"/>
      <w:pPr>
        <w:tabs>
          <w:tab w:val="num" w:pos="1440"/>
        </w:tabs>
        <w:ind w:left="1440" w:hanging="720"/>
      </w:pPr>
      <w:rPr>
        <w:rFonts w:ascii="Times New Roman" w:hAnsi="Times New Roman" w:cs="Times New Roman"/>
        <w:sz w:val="24"/>
        <w:szCs w:val="24"/>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Quick1"/>
      <w:lvlText w:val="%1."/>
      <w:lvlJc w:val="left"/>
      <w:pPr>
        <w:tabs>
          <w:tab w:val="num" w:pos="2160"/>
        </w:tabs>
      </w:pPr>
    </w:lvl>
  </w:abstractNum>
  <w:abstractNum w:abstractNumId="2" w15:restartNumberingAfterBreak="0">
    <w:nsid w:val="061572C4"/>
    <w:multiLevelType w:val="multilevel"/>
    <w:tmpl w:val="3E1AE0F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450"/>
        </w:tabs>
        <w:ind w:left="45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3" w15:restartNumberingAfterBreak="0">
    <w:nsid w:val="06DF4477"/>
    <w:multiLevelType w:val="multilevel"/>
    <w:tmpl w:val="F4B08C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B7048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3486BDB"/>
    <w:multiLevelType w:val="hybridMultilevel"/>
    <w:tmpl w:val="DF4AA490"/>
    <w:lvl w:ilvl="0" w:tplc="149C0714">
      <w:start w:val="1"/>
      <w:numFmt w:val="bullet"/>
      <w:lvlText w:val=""/>
      <w:lvlJc w:val="left"/>
      <w:pPr>
        <w:tabs>
          <w:tab w:val="num" w:pos="2224"/>
        </w:tabs>
        <w:ind w:left="2224" w:hanging="360"/>
      </w:pPr>
      <w:rPr>
        <w:rFonts w:ascii="Symbol" w:hAnsi="Symbol" w:hint="default"/>
      </w:rPr>
    </w:lvl>
    <w:lvl w:ilvl="1" w:tplc="F48670D2" w:tentative="1">
      <w:start w:val="1"/>
      <w:numFmt w:val="bullet"/>
      <w:lvlText w:val="o"/>
      <w:lvlJc w:val="left"/>
      <w:pPr>
        <w:tabs>
          <w:tab w:val="num" w:pos="2944"/>
        </w:tabs>
        <w:ind w:left="2944" w:hanging="360"/>
      </w:pPr>
      <w:rPr>
        <w:rFonts w:ascii="Courier New" w:hAnsi="Courier New" w:hint="default"/>
      </w:rPr>
    </w:lvl>
    <w:lvl w:ilvl="2" w:tplc="805CBB7C" w:tentative="1">
      <w:start w:val="1"/>
      <w:numFmt w:val="bullet"/>
      <w:lvlText w:val=""/>
      <w:lvlJc w:val="left"/>
      <w:pPr>
        <w:tabs>
          <w:tab w:val="num" w:pos="3664"/>
        </w:tabs>
        <w:ind w:left="3664" w:hanging="360"/>
      </w:pPr>
      <w:rPr>
        <w:rFonts w:ascii="Wingdings" w:hAnsi="Wingdings" w:hint="default"/>
      </w:rPr>
    </w:lvl>
    <w:lvl w:ilvl="3" w:tplc="FE22299E" w:tentative="1">
      <w:start w:val="1"/>
      <w:numFmt w:val="bullet"/>
      <w:lvlText w:val=""/>
      <w:lvlJc w:val="left"/>
      <w:pPr>
        <w:tabs>
          <w:tab w:val="num" w:pos="4384"/>
        </w:tabs>
        <w:ind w:left="4384" w:hanging="360"/>
      </w:pPr>
      <w:rPr>
        <w:rFonts w:ascii="Symbol" w:hAnsi="Symbol" w:hint="default"/>
      </w:rPr>
    </w:lvl>
    <w:lvl w:ilvl="4" w:tplc="FA0EA32C" w:tentative="1">
      <w:start w:val="1"/>
      <w:numFmt w:val="bullet"/>
      <w:lvlText w:val="o"/>
      <w:lvlJc w:val="left"/>
      <w:pPr>
        <w:tabs>
          <w:tab w:val="num" w:pos="5104"/>
        </w:tabs>
        <w:ind w:left="5104" w:hanging="360"/>
      </w:pPr>
      <w:rPr>
        <w:rFonts w:ascii="Courier New" w:hAnsi="Courier New" w:hint="default"/>
      </w:rPr>
    </w:lvl>
    <w:lvl w:ilvl="5" w:tplc="745A4042" w:tentative="1">
      <w:start w:val="1"/>
      <w:numFmt w:val="bullet"/>
      <w:lvlText w:val=""/>
      <w:lvlJc w:val="left"/>
      <w:pPr>
        <w:tabs>
          <w:tab w:val="num" w:pos="5824"/>
        </w:tabs>
        <w:ind w:left="5824" w:hanging="360"/>
      </w:pPr>
      <w:rPr>
        <w:rFonts w:ascii="Wingdings" w:hAnsi="Wingdings" w:hint="default"/>
      </w:rPr>
    </w:lvl>
    <w:lvl w:ilvl="6" w:tplc="AF9EF174" w:tentative="1">
      <w:start w:val="1"/>
      <w:numFmt w:val="bullet"/>
      <w:lvlText w:val=""/>
      <w:lvlJc w:val="left"/>
      <w:pPr>
        <w:tabs>
          <w:tab w:val="num" w:pos="6544"/>
        </w:tabs>
        <w:ind w:left="6544" w:hanging="360"/>
      </w:pPr>
      <w:rPr>
        <w:rFonts w:ascii="Symbol" w:hAnsi="Symbol" w:hint="default"/>
      </w:rPr>
    </w:lvl>
    <w:lvl w:ilvl="7" w:tplc="7F52DC34" w:tentative="1">
      <w:start w:val="1"/>
      <w:numFmt w:val="bullet"/>
      <w:lvlText w:val="o"/>
      <w:lvlJc w:val="left"/>
      <w:pPr>
        <w:tabs>
          <w:tab w:val="num" w:pos="7264"/>
        </w:tabs>
        <w:ind w:left="7264" w:hanging="360"/>
      </w:pPr>
      <w:rPr>
        <w:rFonts w:ascii="Courier New" w:hAnsi="Courier New" w:hint="default"/>
      </w:rPr>
    </w:lvl>
    <w:lvl w:ilvl="8" w:tplc="6792A4F2" w:tentative="1">
      <w:start w:val="1"/>
      <w:numFmt w:val="bullet"/>
      <w:lvlText w:val=""/>
      <w:lvlJc w:val="left"/>
      <w:pPr>
        <w:tabs>
          <w:tab w:val="num" w:pos="7984"/>
        </w:tabs>
        <w:ind w:left="7984" w:hanging="360"/>
      </w:pPr>
      <w:rPr>
        <w:rFonts w:ascii="Wingdings" w:hAnsi="Wingdings" w:hint="default"/>
      </w:rPr>
    </w:lvl>
  </w:abstractNum>
  <w:abstractNum w:abstractNumId="6" w15:restartNumberingAfterBreak="0">
    <w:nsid w:val="152F4E77"/>
    <w:multiLevelType w:val="hybridMultilevel"/>
    <w:tmpl w:val="F5B0F538"/>
    <w:lvl w:ilvl="0" w:tplc="70B67B76">
      <w:start w:val="1"/>
      <w:numFmt w:val="bullet"/>
      <w:lvlText w:val=""/>
      <w:lvlJc w:val="left"/>
      <w:pPr>
        <w:tabs>
          <w:tab w:val="num" w:pos="720"/>
        </w:tabs>
        <w:ind w:left="720" w:hanging="360"/>
      </w:pPr>
      <w:rPr>
        <w:rFonts w:ascii="Symbol" w:hAnsi="Symbol" w:hint="default"/>
      </w:rPr>
    </w:lvl>
    <w:lvl w:ilvl="1" w:tplc="E200DD04" w:tentative="1">
      <w:start w:val="1"/>
      <w:numFmt w:val="bullet"/>
      <w:lvlText w:val="o"/>
      <w:lvlJc w:val="left"/>
      <w:pPr>
        <w:tabs>
          <w:tab w:val="num" w:pos="1440"/>
        </w:tabs>
        <w:ind w:left="1440" w:hanging="360"/>
      </w:pPr>
      <w:rPr>
        <w:rFonts w:ascii="Courier New" w:hAnsi="Courier New" w:hint="default"/>
      </w:rPr>
    </w:lvl>
    <w:lvl w:ilvl="2" w:tplc="91828D7C" w:tentative="1">
      <w:start w:val="1"/>
      <w:numFmt w:val="bullet"/>
      <w:lvlText w:val=""/>
      <w:lvlJc w:val="left"/>
      <w:pPr>
        <w:tabs>
          <w:tab w:val="num" w:pos="2160"/>
        </w:tabs>
        <w:ind w:left="2160" w:hanging="360"/>
      </w:pPr>
      <w:rPr>
        <w:rFonts w:ascii="Wingdings" w:hAnsi="Wingdings" w:hint="default"/>
      </w:rPr>
    </w:lvl>
    <w:lvl w:ilvl="3" w:tplc="394C8CCE" w:tentative="1">
      <w:start w:val="1"/>
      <w:numFmt w:val="bullet"/>
      <w:lvlText w:val=""/>
      <w:lvlJc w:val="left"/>
      <w:pPr>
        <w:tabs>
          <w:tab w:val="num" w:pos="2880"/>
        </w:tabs>
        <w:ind w:left="2880" w:hanging="360"/>
      </w:pPr>
      <w:rPr>
        <w:rFonts w:ascii="Symbol" w:hAnsi="Symbol" w:hint="default"/>
      </w:rPr>
    </w:lvl>
    <w:lvl w:ilvl="4" w:tplc="5BF09BCC" w:tentative="1">
      <w:start w:val="1"/>
      <w:numFmt w:val="bullet"/>
      <w:lvlText w:val="o"/>
      <w:lvlJc w:val="left"/>
      <w:pPr>
        <w:tabs>
          <w:tab w:val="num" w:pos="3600"/>
        </w:tabs>
        <w:ind w:left="3600" w:hanging="360"/>
      </w:pPr>
      <w:rPr>
        <w:rFonts w:ascii="Courier New" w:hAnsi="Courier New" w:hint="default"/>
      </w:rPr>
    </w:lvl>
    <w:lvl w:ilvl="5" w:tplc="6C2A2974" w:tentative="1">
      <w:start w:val="1"/>
      <w:numFmt w:val="bullet"/>
      <w:lvlText w:val=""/>
      <w:lvlJc w:val="left"/>
      <w:pPr>
        <w:tabs>
          <w:tab w:val="num" w:pos="4320"/>
        </w:tabs>
        <w:ind w:left="4320" w:hanging="360"/>
      </w:pPr>
      <w:rPr>
        <w:rFonts w:ascii="Wingdings" w:hAnsi="Wingdings" w:hint="default"/>
      </w:rPr>
    </w:lvl>
    <w:lvl w:ilvl="6" w:tplc="96CC8C8A" w:tentative="1">
      <w:start w:val="1"/>
      <w:numFmt w:val="bullet"/>
      <w:lvlText w:val=""/>
      <w:lvlJc w:val="left"/>
      <w:pPr>
        <w:tabs>
          <w:tab w:val="num" w:pos="5040"/>
        </w:tabs>
        <w:ind w:left="5040" w:hanging="360"/>
      </w:pPr>
      <w:rPr>
        <w:rFonts w:ascii="Symbol" w:hAnsi="Symbol" w:hint="default"/>
      </w:rPr>
    </w:lvl>
    <w:lvl w:ilvl="7" w:tplc="F404E98C" w:tentative="1">
      <w:start w:val="1"/>
      <w:numFmt w:val="bullet"/>
      <w:lvlText w:val="o"/>
      <w:lvlJc w:val="left"/>
      <w:pPr>
        <w:tabs>
          <w:tab w:val="num" w:pos="5760"/>
        </w:tabs>
        <w:ind w:left="5760" w:hanging="360"/>
      </w:pPr>
      <w:rPr>
        <w:rFonts w:ascii="Courier New" w:hAnsi="Courier New" w:hint="default"/>
      </w:rPr>
    </w:lvl>
    <w:lvl w:ilvl="8" w:tplc="30FCBEA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880413"/>
    <w:multiLevelType w:val="hybridMultilevel"/>
    <w:tmpl w:val="C060D560"/>
    <w:lvl w:ilvl="0" w:tplc="4B7AFCFA">
      <w:start w:val="5"/>
      <w:numFmt w:val="decimal"/>
      <w:lvlText w:val="%1."/>
      <w:lvlJc w:val="left"/>
      <w:pPr>
        <w:tabs>
          <w:tab w:val="num" w:pos="720"/>
        </w:tabs>
        <w:ind w:left="720" w:hanging="360"/>
      </w:pPr>
      <w:rPr>
        <w:rFonts w:hint="default"/>
      </w:rPr>
    </w:lvl>
    <w:lvl w:ilvl="1" w:tplc="AE8A7028" w:tentative="1">
      <w:start w:val="1"/>
      <w:numFmt w:val="lowerLetter"/>
      <w:lvlText w:val="%2."/>
      <w:lvlJc w:val="left"/>
      <w:pPr>
        <w:tabs>
          <w:tab w:val="num" w:pos="1440"/>
        </w:tabs>
        <w:ind w:left="1440" w:hanging="360"/>
      </w:pPr>
    </w:lvl>
    <w:lvl w:ilvl="2" w:tplc="36C6CE2A" w:tentative="1">
      <w:start w:val="1"/>
      <w:numFmt w:val="lowerRoman"/>
      <w:lvlText w:val="%3."/>
      <w:lvlJc w:val="right"/>
      <w:pPr>
        <w:tabs>
          <w:tab w:val="num" w:pos="2160"/>
        </w:tabs>
        <w:ind w:left="2160" w:hanging="180"/>
      </w:pPr>
    </w:lvl>
    <w:lvl w:ilvl="3" w:tplc="ACEC8396" w:tentative="1">
      <w:start w:val="1"/>
      <w:numFmt w:val="decimal"/>
      <w:lvlText w:val="%4."/>
      <w:lvlJc w:val="left"/>
      <w:pPr>
        <w:tabs>
          <w:tab w:val="num" w:pos="2880"/>
        </w:tabs>
        <w:ind w:left="2880" w:hanging="360"/>
      </w:pPr>
    </w:lvl>
    <w:lvl w:ilvl="4" w:tplc="96DCE442" w:tentative="1">
      <w:start w:val="1"/>
      <w:numFmt w:val="lowerLetter"/>
      <w:lvlText w:val="%5."/>
      <w:lvlJc w:val="left"/>
      <w:pPr>
        <w:tabs>
          <w:tab w:val="num" w:pos="3600"/>
        </w:tabs>
        <w:ind w:left="3600" w:hanging="360"/>
      </w:pPr>
    </w:lvl>
    <w:lvl w:ilvl="5" w:tplc="4FD63080" w:tentative="1">
      <w:start w:val="1"/>
      <w:numFmt w:val="lowerRoman"/>
      <w:lvlText w:val="%6."/>
      <w:lvlJc w:val="right"/>
      <w:pPr>
        <w:tabs>
          <w:tab w:val="num" w:pos="4320"/>
        </w:tabs>
        <w:ind w:left="4320" w:hanging="180"/>
      </w:pPr>
    </w:lvl>
    <w:lvl w:ilvl="6" w:tplc="069499C0" w:tentative="1">
      <w:start w:val="1"/>
      <w:numFmt w:val="decimal"/>
      <w:lvlText w:val="%7."/>
      <w:lvlJc w:val="left"/>
      <w:pPr>
        <w:tabs>
          <w:tab w:val="num" w:pos="5040"/>
        </w:tabs>
        <w:ind w:left="5040" w:hanging="360"/>
      </w:pPr>
    </w:lvl>
    <w:lvl w:ilvl="7" w:tplc="C04A8150" w:tentative="1">
      <w:start w:val="1"/>
      <w:numFmt w:val="lowerLetter"/>
      <w:lvlText w:val="%8."/>
      <w:lvlJc w:val="left"/>
      <w:pPr>
        <w:tabs>
          <w:tab w:val="num" w:pos="5760"/>
        </w:tabs>
        <w:ind w:left="5760" w:hanging="360"/>
      </w:pPr>
    </w:lvl>
    <w:lvl w:ilvl="8" w:tplc="5A5E37A8" w:tentative="1">
      <w:start w:val="1"/>
      <w:numFmt w:val="lowerRoman"/>
      <w:lvlText w:val="%9."/>
      <w:lvlJc w:val="right"/>
      <w:pPr>
        <w:tabs>
          <w:tab w:val="num" w:pos="6480"/>
        </w:tabs>
        <w:ind w:left="6480" w:hanging="180"/>
      </w:pPr>
    </w:lvl>
  </w:abstractNum>
  <w:abstractNum w:abstractNumId="8" w15:restartNumberingAfterBreak="0">
    <w:nsid w:val="1D29524D"/>
    <w:multiLevelType w:val="hybridMultilevel"/>
    <w:tmpl w:val="479EDB56"/>
    <w:lvl w:ilvl="0" w:tplc="CB88DAF6">
      <w:start w:val="10"/>
      <w:numFmt w:val="decimal"/>
      <w:lvlText w:val="%1."/>
      <w:lvlJc w:val="left"/>
      <w:pPr>
        <w:tabs>
          <w:tab w:val="num" w:pos="1440"/>
        </w:tabs>
        <w:ind w:left="1440" w:hanging="360"/>
      </w:pPr>
      <w:rPr>
        <w:rFonts w:hint="default"/>
      </w:rPr>
    </w:lvl>
    <w:lvl w:ilvl="1" w:tplc="A75CF816" w:tentative="1">
      <w:start w:val="1"/>
      <w:numFmt w:val="lowerLetter"/>
      <w:lvlText w:val="%2."/>
      <w:lvlJc w:val="left"/>
      <w:pPr>
        <w:tabs>
          <w:tab w:val="num" w:pos="2160"/>
        </w:tabs>
        <w:ind w:left="2160" w:hanging="360"/>
      </w:pPr>
    </w:lvl>
    <w:lvl w:ilvl="2" w:tplc="05444C8E" w:tentative="1">
      <w:start w:val="1"/>
      <w:numFmt w:val="lowerRoman"/>
      <w:lvlText w:val="%3."/>
      <w:lvlJc w:val="right"/>
      <w:pPr>
        <w:tabs>
          <w:tab w:val="num" w:pos="2880"/>
        </w:tabs>
        <w:ind w:left="2880" w:hanging="180"/>
      </w:pPr>
    </w:lvl>
    <w:lvl w:ilvl="3" w:tplc="3208ABAE" w:tentative="1">
      <w:start w:val="1"/>
      <w:numFmt w:val="decimal"/>
      <w:lvlText w:val="%4."/>
      <w:lvlJc w:val="left"/>
      <w:pPr>
        <w:tabs>
          <w:tab w:val="num" w:pos="3600"/>
        </w:tabs>
        <w:ind w:left="3600" w:hanging="360"/>
      </w:pPr>
    </w:lvl>
    <w:lvl w:ilvl="4" w:tplc="BA7EF270" w:tentative="1">
      <w:start w:val="1"/>
      <w:numFmt w:val="lowerLetter"/>
      <w:lvlText w:val="%5."/>
      <w:lvlJc w:val="left"/>
      <w:pPr>
        <w:tabs>
          <w:tab w:val="num" w:pos="4320"/>
        </w:tabs>
        <w:ind w:left="4320" w:hanging="360"/>
      </w:pPr>
    </w:lvl>
    <w:lvl w:ilvl="5" w:tplc="4796CCF8" w:tentative="1">
      <w:start w:val="1"/>
      <w:numFmt w:val="lowerRoman"/>
      <w:lvlText w:val="%6."/>
      <w:lvlJc w:val="right"/>
      <w:pPr>
        <w:tabs>
          <w:tab w:val="num" w:pos="5040"/>
        </w:tabs>
        <w:ind w:left="5040" w:hanging="180"/>
      </w:pPr>
    </w:lvl>
    <w:lvl w:ilvl="6" w:tplc="E054AAA8" w:tentative="1">
      <w:start w:val="1"/>
      <w:numFmt w:val="decimal"/>
      <w:lvlText w:val="%7."/>
      <w:lvlJc w:val="left"/>
      <w:pPr>
        <w:tabs>
          <w:tab w:val="num" w:pos="5760"/>
        </w:tabs>
        <w:ind w:left="5760" w:hanging="360"/>
      </w:pPr>
    </w:lvl>
    <w:lvl w:ilvl="7" w:tplc="9D9C0CC0" w:tentative="1">
      <w:start w:val="1"/>
      <w:numFmt w:val="lowerLetter"/>
      <w:lvlText w:val="%8."/>
      <w:lvlJc w:val="left"/>
      <w:pPr>
        <w:tabs>
          <w:tab w:val="num" w:pos="6480"/>
        </w:tabs>
        <w:ind w:left="6480" w:hanging="360"/>
      </w:pPr>
    </w:lvl>
    <w:lvl w:ilvl="8" w:tplc="5E927126" w:tentative="1">
      <w:start w:val="1"/>
      <w:numFmt w:val="lowerRoman"/>
      <w:lvlText w:val="%9."/>
      <w:lvlJc w:val="right"/>
      <w:pPr>
        <w:tabs>
          <w:tab w:val="num" w:pos="7200"/>
        </w:tabs>
        <w:ind w:left="7200" w:hanging="180"/>
      </w:pPr>
    </w:lvl>
  </w:abstractNum>
  <w:abstractNum w:abstractNumId="9" w15:restartNumberingAfterBreak="0">
    <w:nsid w:val="2EAC465B"/>
    <w:multiLevelType w:val="hybridMultilevel"/>
    <w:tmpl w:val="98EE6572"/>
    <w:lvl w:ilvl="0" w:tplc="B1709D56">
      <w:start w:val="1"/>
      <w:numFmt w:val="bullet"/>
      <w:lvlText w:val=""/>
      <w:lvlJc w:val="left"/>
      <w:pPr>
        <w:tabs>
          <w:tab w:val="num" w:pos="2160"/>
        </w:tabs>
        <w:ind w:left="2160" w:hanging="360"/>
      </w:pPr>
      <w:rPr>
        <w:rFonts w:ascii="Symbol" w:hAnsi="Symbol" w:hint="default"/>
      </w:rPr>
    </w:lvl>
    <w:lvl w:ilvl="1" w:tplc="7D5CB554" w:tentative="1">
      <w:start w:val="1"/>
      <w:numFmt w:val="bullet"/>
      <w:lvlText w:val="o"/>
      <w:lvlJc w:val="left"/>
      <w:pPr>
        <w:tabs>
          <w:tab w:val="num" w:pos="2880"/>
        </w:tabs>
        <w:ind w:left="2880" w:hanging="360"/>
      </w:pPr>
      <w:rPr>
        <w:rFonts w:ascii="Courier New" w:hAnsi="Courier New" w:hint="default"/>
      </w:rPr>
    </w:lvl>
    <w:lvl w:ilvl="2" w:tplc="03BA6BA6" w:tentative="1">
      <w:start w:val="1"/>
      <w:numFmt w:val="bullet"/>
      <w:lvlText w:val=""/>
      <w:lvlJc w:val="left"/>
      <w:pPr>
        <w:tabs>
          <w:tab w:val="num" w:pos="3600"/>
        </w:tabs>
        <w:ind w:left="3600" w:hanging="360"/>
      </w:pPr>
      <w:rPr>
        <w:rFonts w:ascii="Wingdings" w:hAnsi="Wingdings" w:hint="default"/>
      </w:rPr>
    </w:lvl>
    <w:lvl w:ilvl="3" w:tplc="368870EE" w:tentative="1">
      <w:start w:val="1"/>
      <w:numFmt w:val="bullet"/>
      <w:lvlText w:val=""/>
      <w:lvlJc w:val="left"/>
      <w:pPr>
        <w:tabs>
          <w:tab w:val="num" w:pos="4320"/>
        </w:tabs>
        <w:ind w:left="4320" w:hanging="360"/>
      </w:pPr>
      <w:rPr>
        <w:rFonts w:ascii="Symbol" w:hAnsi="Symbol" w:hint="default"/>
      </w:rPr>
    </w:lvl>
    <w:lvl w:ilvl="4" w:tplc="B48A9F28" w:tentative="1">
      <w:start w:val="1"/>
      <w:numFmt w:val="bullet"/>
      <w:lvlText w:val="o"/>
      <w:lvlJc w:val="left"/>
      <w:pPr>
        <w:tabs>
          <w:tab w:val="num" w:pos="5040"/>
        </w:tabs>
        <w:ind w:left="5040" w:hanging="360"/>
      </w:pPr>
      <w:rPr>
        <w:rFonts w:ascii="Courier New" w:hAnsi="Courier New" w:hint="default"/>
      </w:rPr>
    </w:lvl>
    <w:lvl w:ilvl="5" w:tplc="5D340F58" w:tentative="1">
      <w:start w:val="1"/>
      <w:numFmt w:val="bullet"/>
      <w:lvlText w:val=""/>
      <w:lvlJc w:val="left"/>
      <w:pPr>
        <w:tabs>
          <w:tab w:val="num" w:pos="5760"/>
        </w:tabs>
        <w:ind w:left="5760" w:hanging="360"/>
      </w:pPr>
      <w:rPr>
        <w:rFonts w:ascii="Wingdings" w:hAnsi="Wingdings" w:hint="default"/>
      </w:rPr>
    </w:lvl>
    <w:lvl w:ilvl="6" w:tplc="26C0131C" w:tentative="1">
      <w:start w:val="1"/>
      <w:numFmt w:val="bullet"/>
      <w:lvlText w:val=""/>
      <w:lvlJc w:val="left"/>
      <w:pPr>
        <w:tabs>
          <w:tab w:val="num" w:pos="6480"/>
        </w:tabs>
        <w:ind w:left="6480" w:hanging="360"/>
      </w:pPr>
      <w:rPr>
        <w:rFonts w:ascii="Symbol" w:hAnsi="Symbol" w:hint="default"/>
      </w:rPr>
    </w:lvl>
    <w:lvl w:ilvl="7" w:tplc="8A38130A" w:tentative="1">
      <w:start w:val="1"/>
      <w:numFmt w:val="bullet"/>
      <w:lvlText w:val="o"/>
      <w:lvlJc w:val="left"/>
      <w:pPr>
        <w:tabs>
          <w:tab w:val="num" w:pos="7200"/>
        </w:tabs>
        <w:ind w:left="7200" w:hanging="360"/>
      </w:pPr>
      <w:rPr>
        <w:rFonts w:ascii="Courier New" w:hAnsi="Courier New" w:hint="default"/>
      </w:rPr>
    </w:lvl>
    <w:lvl w:ilvl="8" w:tplc="A8A40488"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355B116A"/>
    <w:multiLevelType w:val="hybridMultilevel"/>
    <w:tmpl w:val="616834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BB4E95"/>
    <w:multiLevelType w:val="singleLevel"/>
    <w:tmpl w:val="00F62DBC"/>
    <w:lvl w:ilvl="0">
      <w:start w:val="1"/>
      <w:numFmt w:val="lowerRoman"/>
      <w:lvlText w:val="(%1)"/>
      <w:lvlJc w:val="left"/>
      <w:pPr>
        <w:tabs>
          <w:tab w:val="num" w:pos="1440"/>
        </w:tabs>
        <w:ind w:left="1440" w:hanging="720"/>
      </w:pPr>
      <w:rPr>
        <w:rFonts w:hint="default"/>
      </w:rPr>
    </w:lvl>
  </w:abstractNum>
  <w:abstractNum w:abstractNumId="12" w15:restartNumberingAfterBreak="0">
    <w:nsid w:val="38AC6B07"/>
    <w:multiLevelType w:val="hybridMultilevel"/>
    <w:tmpl w:val="277AC142"/>
    <w:lvl w:ilvl="0" w:tplc="AB36D276">
      <w:start w:val="1"/>
      <w:numFmt w:val="bullet"/>
      <w:lvlText w:val=""/>
      <w:lvlJc w:val="left"/>
      <w:pPr>
        <w:tabs>
          <w:tab w:val="num" w:pos="720"/>
        </w:tabs>
        <w:ind w:left="720" w:hanging="360"/>
      </w:pPr>
      <w:rPr>
        <w:rFonts w:ascii="Symbol" w:hAnsi="Symbol" w:hint="default"/>
      </w:rPr>
    </w:lvl>
    <w:lvl w:ilvl="1" w:tplc="718ECC1E" w:tentative="1">
      <w:start w:val="1"/>
      <w:numFmt w:val="bullet"/>
      <w:lvlText w:val="o"/>
      <w:lvlJc w:val="left"/>
      <w:pPr>
        <w:tabs>
          <w:tab w:val="num" w:pos="1440"/>
        </w:tabs>
        <w:ind w:left="1440" w:hanging="360"/>
      </w:pPr>
      <w:rPr>
        <w:rFonts w:ascii="Courier New" w:hAnsi="Courier New" w:hint="default"/>
      </w:rPr>
    </w:lvl>
    <w:lvl w:ilvl="2" w:tplc="1C66EAE4">
      <w:start w:val="1"/>
      <w:numFmt w:val="bullet"/>
      <w:lvlText w:val=""/>
      <w:lvlJc w:val="left"/>
      <w:pPr>
        <w:tabs>
          <w:tab w:val="num" w:pos="2160"/>
        </w:tabs>
        <w:ind w:left="2160" w:hanging="360"/>
      </w:pPr>
      <w:rPr>
        <w:rFonts w:ascii="Symbol" w:hAnsi="Symbol" w:hint="default"/>
      </w:rPr>
    </w:lvl>
    <w:lvl w:ilvl="3" w:tplc="F0B62928" w:tentative="1">
      <w:start w:val="1"/>
      <w:numFmt w:val="bullet"/>
      <w:lvlText w:val=""/>
      <w:lvlJc w:val="left"/>
      <w:pPr>
        <w:tabs>
          <w:tab w:val="num" w:pos="2880"/>
        </w:tabs>
        <w:ind w:left="2880" w:hanging="360"/>
      </w:pPr>
      <w:rPr>
        <w:rFonts w:ascii="Symbol" w:hAnsi="Symbol" w:hint="default"/>
      </w:rPr>
    </w:lvl>
    <w:lvl w:ilvl="4" w:tplc="3B5C80BA" w:tentative="1">
      <w:start w:val="1"/>
      <w:numFmt w:val="bullet"/>
      <w:lvlText w:val="o"/>
      <w:lvlJc w:val="left"/>
      <w:pPr>
        <w:tabs>
          <w:tab w:val="num" w:pos="3600"/>
        </w:tabs>
        <w:ind w:left="3600" w:hanging="360"/>
      </w:pPr>
      <w:rPr>
        <w:rFonts w:ascii="Courier New" w:hAnsi="Courier New" w:hint="default"/>
      </w:rPr>
    </w:lvl>
    <w:lvl w:ilvl="5" w:tplc="E8A24F3A" w:tentative="1">
      <w:start w:val="1"/>
      <w:numFmt w:val="bullet"/>
      <w:lvlText w:val=""/>
      <w:lvlJc w:val="left"/>
      <w:pPr>
        <w:tabs>
          <w:tab w:val="num" w:pos="4320"/>
        </w:tabs>
        <w:ind w:left="4320" w:hanging="360"/>
      </w:pPr>
      <w:rPr>
        <w:rFonts w:ascii="Wingdings" w:hAnsi="Wingdings" w:hint="default"/>
      </w:rPr>
    </w:lvl>
    <w:lvl w:ilvl="6" w:tplc="DFD44D1E" w:tentative="1">
      <w:start w:val="1"/>
      <w:numFmt w:val="bullet"/>
      <w:lvlText w:val=""/>
      <w:lvlJc w:val="left"/>
      <w:pPr>
        <w:tabs>
          <w:tab w:val="num" w:pos="5040"/>
        </w:tabs>
        <w:ind w:left="5040" w:hanging="360"/>
      </w:pPr>
      <w:rPr>
        <w:rFonts w:ascii="Symbol" w:hAnsi="Symbol" w:hint="default"/>
      </w:rPr>
    </w:lvl>
    <w:lvl w:ilvl="7" w:tplc="C9BA5BD6" w:tentative="1">
      <w:start w:val="1"/>
      <w:numFmt w:val="bullet"/>
      <w:lvlText w:val="o"/>
      <w:lvlJc w:val="left"/>
      <w:pPr>
        <w:tabs>
          <w:tab w:val="num" w:pos="5760"/>
        </w:tabs>
        <w:ind w:left="5760" w:hanging="360"/>
      </w:pPr>
      <w:rPr>
        <w:rFonts w:ascii="Courier New" w:hAnsi="Courier New" w:hint="default"/>
      </w:rPr>
    </w:lvl>
    <w:lvl w:ilvl="8" w:tplc="973ECFA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774B5"/>
    <w:multiLevelType w:val="hybridMultilevel"/>
    <w:tmpl w:val="40F0B9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A714749"/>
    <w:multiLevelType w:val="hybridMultilevel"/>
    <w:tmpl w:val="9EC8F99A"/>
    <w:lvl w:ilvl="0" w:tplc="D0B08E38">
      <w:numFmt w:val="bullet"/>
      <w:lvlText w:val="-"/>
      <w:lvlJc w:val="left"/>
      <w:pPr>
        <w:tabs>
          <w:tab w:val="num" w:pos="1080"/>
        </w:tabs>
        <w:ind w:left="1080" w:hanging="360"/>
      </w:pPr>
      <w:rPr>
        <w:rFonts w:ascii="Times New Roman" w:eastAsia="Times New Roman" w:hAnsi="Times New Roman" w:cs="Times New Roman" w:hint="default"/>
      </w:rPr>
    </w:lvl>
    <w:lvl w:ilvl="1" w:tplc="93CA241C" w:tentative="1">
      <w:start w:val="1"/>
      <w:numFmt w:val="bullet"/>
      <w:lvlText w:val="o"/>
      <w:lvlJc w:val="left"/>
      <w:pPr>
        <w:tabs>
          <w:tab w:val="num" w:pos="1800"/>
        </w:tabs>
        <w:ind w:left="1800" w:hanging="360"/>
      </w:pPr>
      <w:rPr>
        <w:rFonts w:ascii="Courier New" w:hAnsi="Courier New" w:hint="default"/>
      </w:rPr>
    </w:lvl>
    <w:lvl w:ilvl="2" w:tplc="D2F6DE1E" w:tentative="1">
      <w:start w:val="1"/>
      <w:numFmt w:val="bullet"/>
      <w:lvlText w:val=""/>
      <w:lvlJc w:val="left"/>
      <w:pPr>
        <w:tabs>
          <w:tab w:val="num" w:pos="2520"/>
        </w:tabs>
        <w:ind w:left="2520" w:hanging="360"/>
      </w:pPr>
      <w:rPr>
        <w:rFonts w:ascii="Wingdings" w:hAnsi="Wingdings" w:hint="default"/>
      </w:rPr>
    </w:lvl>
    <w:lvl w:ilvl="3" w:tplc="D3CE0CE6" w:tentative="1">
      <w:start w:val="1"/>
      <w:numFmt w:val="bullet"/>
      <w:lvlText w:val=""/>
      <w:lvlJc w:val="left"/>
      <w:pPr>
        <w:tabs>
          <w:tab w:val="num" w:pos="3240"/>
        </w:tabs>
        <w:ind w:left="3240" w:hanging="360"/>
      </w:pPr>
      <w:rPr>
        <w:rFonts w:ascii="Symbol" w:hAnsi="Symbol" w:hint="default"/>
      </w:rPr>
    </w:lvl>
    <w:lvl w:ilvl="4" w:tplc="548C1026" w:tentative="1">
      <w:start w:val="1"/>
      <w:numFmt w:val="bullet"/>
      <w:lvlText w:val="o"/>
      <w:lvlJc w:val="left"/>
      <w:pPr>
        <w:tabs>
          <w:tab w:val="num" w:pos="3960"/>
        </w:tabs>
        <w:ind w:left="3960" w:hanging="360"/>
      </w:pPr>
      <w:rPr>
        <w:rFonts w:ascii="Courier New" w:hAnsi="Courier New" w:hint="default"/>
      </w:rPr>
    </w:lvl>
    <w:lvl w:ilvl="5" w:tplc="E1BED404" w:tentative="1">
      <w:start w:val="1"/>
      <w:numFmt w:val="bullet"/>
      <w:lvlText w:val=""/>
      <w:lvlJc w:val="left"/>
      <w:pPr>
        <w:tabs>
          <w:tab w:val="num" w:pos="4680"/>
        </w:tabs>
        <w:ind w:left="4680" w:hanging="360"/>
      </w:pPr>
      <w:rPr>
        <w:rFonts w:ascii="Wingdings" w:hAnsi="Wingdings" w:hint="default"/>
      </w:rPr>
    </w:lvl>
    <w:lvl w:ilvl="6" w:tplc="55A62956" w:tentative="1">
      <w:start w:val="1"/>
      <w:numFmt w:val="bullet"/>
      <w:lvlText w:val=""/>
      <w:lvlJc w:val="left"/>
      <w:pPr>
        <w:tabs>
          <w:tab w:val="num" w:pos="5400"/>
        </w:tabs>
        <w:ind w:left="5400" w:hanging="360"/>
      </w:pPr>
      <w:rPr>
        <w:rFonts w:ascii="Symbol" w:hAnsi="Symbol" w:hint="default"/>
      </w:rPr>
    </w:lvl>
    <w:lvl w:ilvl="7" w:tplc="486CB290" w:tentative="1">
      <w:start w:val="1"/>
      <w:numFmt w:val="bullet"/>
      <w:lvlText w:val="o"/>
      <w:lvlJc w:val="left"/>
      <w:pPr>
        <w:tabs>
          <w:tab w:val="num" w:pos="6120"/>
        </w:tabs>
        <w:ind w:left="6120" w:hanging="360"/>
      </w:pPr>
      <w:rPr>
        <w:rFonts w:ascii="Courier New" w:hAnsi="Courier New" w:hint="default"/>
      </w:rPr>
    </w:lvl>
    <w:lvl w:ilvl="8" w:tplc="DEE0B84A"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196663F"/>
    <w:multiLevelType w:val="hybridMultilevel"/>
    <w:tmpl w:val="B4C8DACA"/>
    <w:lvl w:ilvl="0" w:tplc="9224173C">
      <w:start w:val="1"/>
      <w:numFmt w:val="bullet"/>
      <w:lvlText w:val=""/>
      <w:lvlJc w:val="left"/>
      <w:pPr>
        <w:tabs>
          <w:tab w:val="num" w:pos="720"/>
        </w:tabs>
        <w:ind w:left="720" w:hanging="360"/>
      </w:pPr>
      <w:rPr>
        <w:rFonts w:ascii="Symbol" w:hAnsi="Symbol" w:hint="default"/>
      </w:rPr>
    </w:lvl>
    <w:lvl w:ilvl="1" w:tplc="D9E6EBC0" w:tentative="1">
      <w:start w:val="1"/>
      <w:numFmt w:val="bullet"/>
      <w:lvlText w:val="o"/>
      <w:lvlJc w:val="left"/>
      <w:pPr>
        <w:tabs>
          <w:tab w:val="num" w:pos="1440"/>
        </w:tabs>
        <w:ind w:left="1440" w:hanging="360"/>
      </w:pPr>
      <w:rPr>
        <w:rFonts w:ascii="Courier New" w:hAnsi="Courier New" w:hint="default"/>
      </w:rPr>
    </w:lvl>
    <w:lvl w:ilvl="2" w:tplc="D32E4D38">
      <w:start w:val="1"/>
      <w:numFmt w:val="bullet"/>
      <w:lvlText w:val=""/>
      <w:lvlJc w:val="left"/>
      <w:pPr>
        <w:tabs>
          <w:tab w:val="num" w:pos="2160"/>
        </w:tabs>
        <w:ind w:left="2160" w:hanging="360"/>
      </w:pPr>
      <w:rPr>
        <w:rFonts w:ascii="Wingdings" w:hAnsi="Wingdings" w:hint="default"/>
      </w:rPr>
    </w:lvl>
    <w:lvl w:ilvl="3" w:tplc="EF4863FA" w:tentative="1">
      <w:start w:val="1"/>
      <w:numFmt w:val="bullet"/>
      <w:lvlText w:val=""/>
      <w:lvlJc w:val="left"/>
      <w:pPr>
        <w:tabs>
          <w:tab w:val="num" w:pos="2880"/>
        </w:tabs>
        <w:ind w:left="2880" w:hanging="360"/>
      </w:pPr>
      <w:rPr>
        <w:rFonts w:ascii="Symbol" w:hAnsi="Symbol" w:hint="default"/>
      </w:rPr>
    </w:lvl>
    <w:lvl w:ilvl="4" w:tplc="E9865FCC" w:tentative="1">
      <w:start w:val="1"/>
      <w:numFmt w:val="bullet"/>
      <w:lvlText w:val="o"/>
      <w:lvlJc w:val="left"/>
      <w:pPr>
        <w:tabs>
          <w:tab w:val="num" w:pos="3600"/>
        </w:tabs>
        <w:ind w:left="3600" w:hanging="360"/>
      </w:pPr>
      <w:rPr>
        <w:rFonts w:ascii="Courier New" w:hAnsi="Courier New" w:hint="default"/>
      </w:rPr>
    </w:lvl>
    <w:lvl w:ilvl="5" w:tplc="6DC83256" w:tentative="1">
      <w:start w:val="1"/>
      <w:numFmt w:val="bullet"/>
      <w:lvlText w:val=""/>
      <w:lvlJc w:val="left"/>
      <w:pPr>
        <w:tabs>
          <w:tab w:val="num" w:pos="4320"/>
        </w:tabs>
        <w:ind w:left="4320" w:hanging="360"/>
      </w:pPr>
      <w:rPr>
        <w:rFonts w:ascii="Wingdings" w:hAnsi="Wingdings" w:hint="default"/>
      </w:rPr>
    </w:lvl>
    <w:lvl w:ilvl="6" w:tplc="77F8E9E4" w:tentative="1">
      <w:start w:val="1"/>
      <w:numFmt w:val="bullet"/>
      <w:lvlText w:val=""/>
      <w:lvlJc w:val="left"/>
      <w:pPr>
        <w:tabs>
          <w:tab w:val="num" w:pos="5040"/>
        </w:tabs>
        <w:ind w:left="5040" w:hanging="360"/>
      </w:pPr>
      <w:rPr>
        <w:rFonts w:ascii="Symbol" w:hAnsi="Symbol" w:hint="default"/>
      </w:rPr>
    </w:lvl>
    <w:lvl w:ilvl="7" w:tplc="68BEB594" w:tentative="1">
      <w:start w:val="1"/>
      <w:numFmt w:val="bullet"/>
      <w:lvlText w:val="o"/>
      <w:lvlJc w:val="left"/>
      <w:pPr>
        <w:tabs>
          <w:tab w:val="num" w:pos="5760"/>
        </w:tabs>
        <w:ind w:left="5760" w:hanging="360"/>
      </w:pPr>
      <w:rPr>
        <w:rFonts w:ascii="Courier New" w:hAnsi="Courier New" w:hint="default"/>
      </w:rPr>
    </w:lvl>
    <w:lvl w:ilvl="8" w:tplc="8A16DC0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1922E0"/>
    <w:multiLevelType w:val="hybridMultilevel"/>
    <w:tmpl w:val="277AC142"/>
    <w:lvl w:ilvl="0" w:tplc="23C6D794">
      <w:start w:val="1"/>
      <w:numFmt w:val="bullet"/>
      <w:lvlText w:val=""/>
      <w:lvlJc w:val="left"/>
      <w:pPr>
        <w:tabs>
          <w:tab w:val="num" w:pos="720"/>
        </w:tabs>
        <w:ind w:left="720" w:hanging="360"/>
      </w:pPr>
      <w:rPr>
        <w:rFonts w:ascii="Symbol" w:hAnsi="Symbol" w:hint="default"/>
      </w:rPr>
    </w:lvl>
    <w:lvl w:ilvl="1" w:tplc="02BC5BE8" w:tentative="1">
      <w:start w:val="1"/>
      <w:numFmt w:val="bullet"/>
      <w:lvlText w:val="o"/>
      <w:lvlJc w:val="left"/>
      <w:pPr>
        <w:tabs>
          <w:tab w:val="num" w:pos="1440"/>
        </w:tabs>
        <w:ind w:left="1440" w:hanging="360"/>
      </w:pPr>
      <w:rPr>
        <w:rFonts w:ascii="Courier New" w:hAnsi="Courier New" w:hint="default"/>
      </w:rPr>
    </w:lvl>
    <w:lvl w:ilvl="2" w:tplc="6810B99A">
      <w:start w:val="1"/>
      <w:numFmt w:val="bullet"/>
      <w:lvlText w:val=""/>
      <w:lvlJc w:val="left"/>
      <w:pPr>
        <w:tabs>
          <w:tab w:val="num" w:pos="2160"/>
        </w:tabs>
        <w:ind w:left="2160" w:hanging="360"/>
      </w:pPr>
      <w:rPr>
        <w:rFonts w:ascii="Wingdings" w:hAnsi="Wingdings" w:hint="default"/>
      </w:rPr>
    </w:lvl>
    <w:lvl w:ilvl="3" w:tplc="E050E176" w:tentative="1">
      <w:start w:val="1"/>
      <w:numFmt w:val="bullet"/>
      <w:lvlText w:val=""/>
      <w:lvlJc w:val="left"/>
      <w:pPr>
        <w:tabs>
          <w:tab w:val="num" w:pos="2880"/>
        </w:tabs>
        <w:ind w:left="2880" w:hanging="360"/>
      </w:pPr>
      <w:rPr>
        <w:rFonts w:ascii="Symbol" w:hAnsi="Symbol" w:hint="default"/>
      </w:rPr>
    </w:lvl>
    <w:lvl w:ilvl="4" w:tplc="E6D04712" w:tentative="1">
      <w:start w:val="1"/>
      <w:numFmt w:val="bullet"/>
      <w:lvlText w:val="o"/>
      <w:lvlJc w:val="left"/>
      <w:pPr>
        <w:tabs>
          <w:tab w:val="num" w:pos="3600"/>
        </w:tabs>
        <w:ind w:left="3600" w:hanging="360"/>
      </w:pPr>
      <w:rPr>
        <w:rFonts w:ascii="Courier New" w:hAnsi="Courier New" w:hint="default"/>
      </w:rPr>
    </w:lvl>
    <w:lvl w:ilvl="5" w:tplc="E782E9DC" w:tentative="1">
      <w:start w:val="1"/>
      <w:numFmt w:val="bullet"/>
      <w:lvlText w:val=""/>
      <w:lvlJc w:val="left"/>
      <w:pPr>
        <w:tabs>
          <w:tab w:val="num" w:pos="4320"/>
        </w:tabs>
        <w:ind w:left="4320" w:hanging="360"/>
      </w:pPr>
      <w:rPr>
        <w:rFonts w:ascii="Wingdings" w:hAnsi="Wingdings" w:hint="default"/>
      </w:rPr>
    </w:lvl>
    <w:lvl w:ilvl="6" w:tplc="4502B238" w:tentative="1">
      <w:start w:val="1"/>
      <w:numFmt w:val="bullet"/>
      <w:lvlText w:val=""/>
      <w:lvlJc w:val="left"/>
      <w:pPr>
        <w:tabs>
          <w:tab w:val="num" w:pos="5040"/>
        </w:tabs>
        <w:ind w:left="5040" w:hanging="360"/>
      </w:pPr>
      <w:rPr>
        <w:rFonts w:ascii="Symbol" w:hAnsi="Symbol" w:hint="default"/>
      </w:rPr>
    </w:lvl>
    <w:lvl w:ilvl="7" w:tplc="8A16D7D4" w:tentative="1">
      <w:start w:val="1"/>
      <w:numFmt w:val="bullet"/>
      <w:lvlText w:val="o"/>
      <w:lvlJc w:val="left"/>
      <w:pPr>
        <w:tabs>
          <w:tab w:val="num" w:pos="5760"/>
        </w:tabs>
        <w:ind w:left="5760" w:hanging="360"/>
      </w:pPr>
      <w:rPr>
        <w:rFonts w:ascii="Courier New" w:hAnsi="Courier New" w:hint="default"/>
      </w:rPr>
    </w:lvl>
    <w:lvl w:ilvl="8" w:tplc="79FA079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B438AF"/>
    <w:multiLevelType w:val="hybridMultilevel"/>
    <w:tmpl w:val="EABA70FA"/>
    <w:lvl w:ilvl="0" w:tplc="9E1C07F2">
      <w:start w:val="1"/>
      <w:numFmt w:val="bullet"/>
      <w:lvlText w:val=""/>
      <w:lvlJc w:val="left"/>
      <w:pPr>
        <w:tabs>
          <w:tab w:val="num" w:pos="720"/>
        </w:tabs>
        <w:ind w:left="720" w:hanging="360"/>
      </w:pPr>
      <w:rPr>
        <w:rFonts w:ascii="Symbol" w:hAnsi="Symbol" w:hint="default"/>
      </w:rPr>
    </w:lvl>
    <w:lvl w:ilvl="1" w:tplc="3098C08E" w:tentative="1">
      <w:start w:val="1"/>
      <w:numFmt w:val="bullet"/>
      <w:lvlText w:val="o"/>
      <w:lvlJc w:val="left"/>
      <w:pPr>
        <w:tabs>
          <w:tab w:val="num" w:pos="1440"/>
        </w:tabs>
        <w:ind w:left="1440" w:hanging="360"/>
      </w:pPr>
      <w:rPr>
        <w:rFonts w:ascii="Courier New" w:hAnsi="Courier New" w:hint="default"/>
      </w:rPr>
    </w:lvl>
    <w:lvl w:ilvl="2" w:tplc="B1CC4E80">
      <w:start w:val="1"/>
      <w:numFmt w:val="bullet"/>
      <w:lvlText w:val=""/>
      <w:lvlJc w:val="left"/>
      <w:pPr>
        <w:tabs>
          <w:tab w:val="num" w:pos="2160"/>
        </w:tabs>
        <w:ind w:left="2160" w:hanging="360"/>
      </w:pPr>
      <w:rPr>
        <w:rFonts w:ascii="Symbol" w:hAnsi="Symbol" w:hint="default"/>
      </w:rPr>
    </w:lvl>
    <w:lvl w:ilvl="3" w:tplc="F0CED836" w:tentative="1">
      <w:start w:val="1"/>
      <w:numFmt w:val="bullet"/>
      <w:lvlText w:val=""/>
      <w:lvlJc w:val="left"/>
      <w:pPr>
        <w:tabs>
          <w:tab w:val="num" w:pos="2880"/>
        </w:tabs>
        <w:ind w:left="2880" w:hanging="360"/>
      </w:pPr>
      <w:rPr>
        <w:rFonts w:ascii="Symbol" w:hAnsi="Symbol" w:hint="default"/>
      </w:rPr>
    </w:lvl>
    <w:lvl w:ilvl="4" w:tplc="23420C3E" w:tentative="1">
      <w:start w:val="1"/>
      <w:numFmt w:val="bullet"/>
      <w:lvlText w:val="o"/>
      <w:lvlJc w:val="left"/>
      <w:pPr>
        <w:tabs>
          <w:tab w:val="num" w:pos="3600"/>
        </w:tabs>
        <w:ind w:left="3600" w:hanging="360"/>
      </w:pPr>
      <w:rPr>
        <w:rFonts w:ascii="Courier New" w:hAnsi="Courier New" w:hint="default"/>
      </w:rPr>
    </w:lvl>
    <w:lvl w:ilvl="5" w:tplc="FE64097A" w:tentative="1">
      <w:start w:val="1"/>
      <w:numFmt w:val="bullet"/>
      <w:lvlText w:val=""/>
      <w:lvlJc w:val="left"/>
      <w:pPr>
        <w:tabs>
          <w:tab w:val="num" w:pos="4320"/>
        </w:tabs>
        <w:ind w:left="4320" w:hanging="360"/>
      </w:pPr>
      <w:rPr>
        <w:rFonts w:ascii="Wingdings" w:hAnsi="Wingdings" w:hint="default"/>
      </w:rPr>
    </w:lvl>
    <w:lvl w:ilvl="6" w:tplc="D48A4060" w:tentative="1">
      <w:start w:val="1"/>
      <w:numFmt w:val="bullet"/>
      <w:lvlText w:val=""/>
      <w:lvlJc w:val="left"/>
      <w:pPr>
        <w:tabs>
          <w:tab w:val="num" w:pos="5040"/>
        </w:tabs>
        <w:ind w:left="5040" w:hanging="360"/>
      </w:pPr>
      <w:rPr>
        <w:rFonts w:ascii="Symbol" w:hAnsi="Symbol" w:hint="default"/>
      </w:rPr>
    </w:lvl>
    <w:lvl w:ilvl="7" w:tplc="36E68108" w:tentative="1">
      <w:start w:val="1"/>
      <w:numFmt w:val="bullet"/>
      <w:lvlText w:val="o"/>
      <w:lvlJc w:val="left"/>
      <w:pPr>
        <w:tabs>
          <w:tab w:val="num" w:pos="5760"/>
        </w:tabs>
        <w:ind w:left="5760" w:hanging="360"/>
      </w:pPr>
      <w:rPr>
        <w:rFonts w:ascii="Courier New" w:hAnsi="Courier New" w:hint="default"/>
      </w:rPr>
    </w:lvl>
    <w:lvl w:ilvl="8" w:tplc="B8CC1F3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F24448"/>
    <w:multiLevelType w:val="hybridMultilevel"/>
    <w:tmpl w:val="03E8518E"/>
    <w:lvl w:ilvl="0" w:tplc="23E8CCC6">
      <w:start w:val="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C32DB2"/>
    <w:multiLevelType w:val="multilevel"/>
    <w:tmpl w:val="6466F1B8"/>
    <w:lvl w:ilvl="0">
      <w:start w:val="5"/>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3BC0161"/>
    <w:multiLevelType w:val="hybridMultilevel"/>
    <w:tmpl w:val="4CCA3364"/>
    <w:lvl w:ilvl="0" w:tplc="59C414D0">
      <w:start w:val="1"/>
      <w:numFmt w:val="bullet"/>
      <w:lvlText w:val=""/>
      <w:lvlJc w:val="left"/>
      <w:pPr>
        <w:tabs>
          <w:tab w:val="num" w:pos="720"/>
        </w:tabs>
        <w:ind w:left="720" w:hanging="360"/>
      </w:pPr>
      <w:rPr>
        <w:rFonts w:ascii="Symbol" w:hAnsi="Symbol" w:hint="default"/>
        <w:color w:val="auto"/>
      </w:rPr>
    </w:lvl>
    <w:lvl w:ilvl="1" w:tplc="B0148456">
      <w:start w:val="1"/>
      <w:numFmt w:val="bullet"/>
      <w:lvlText w:val="o"/>
      <w:lvlJc w:val="left"/>
      <w:pPr>
        <w:tabs>
          <w:tab w:val="num" w:pos="1440"/>
        </w:tabs>
        <w:ind w:left="1440" w:hanging="360"/>
      </w:pPr>
      <w:rPr>
        <w:rFonts w:ascii="Courier New" w:hAnsi="Courier New" w:hint="default"/>
      </w:rPr>
    </w:lvl>
    <w:lvl w:ilvl="2" w:tplc="74E2783A" w:tentative="1">
      <w:start w:val="1"/>
      <w:numFmt w:val="bullet"/>
      <w:lvlText w:val=""/>
      <w:lvlJc w:val="left"/>
      <w:pPr>
        <w:tabs>
          <w:tab w:val="num" w:pos="2160"/>
        </w:tabs>
        <w:ind w:left="2160" w:hanging="360"/>
      </w:pPr>
      <w:rPr>
        <w:rFonts w:ascii="Wingdings" w:hAnsi="Wingdings" w:hint="default"/>
      </w:rPr>
    </w:lvl>
    <w:lvl w:ilvl="3" w:tplc="C6A4025C" w:tentative="1">
      <w:start w:val="1"/>
      <w:numFmt w:val="bullet"/>
      <w:lvlText w:val=""/>
      <w:lvlJc w:val="left"/>
      <w:pPr>
        <w:tabs>
          <w:tab w:val="num" w:pos="2880"/>
        </w:tabs>
        <w:ind w:left="2880" w:hanging="360"/>
      </w:pPr>
      <w:rPr>
        <w:rFonts w:ascii="Symbol" w:hAnsi="Symbol" w:hint="default"/>
      </w:rPr>
    </w:lvl>
    <w:lvl w:ilvl="4" w:tplc="EB98A4FC" w:tentative="1">
      <w:start w:val="1"/>
      <w:numFmt w:val="bullet"/>
      <w:lvlText w:val="o"/>
      <w:lvlJc w:val="left"/>
      <w:pPr>
        <w:tabs>
          <w:tab w:val="num" w:pos="3600"/>
        </w:tabs>
        <w:ind w:left="3600" w:hanging="360"/>
      </w:pPr>
      <w:rPr>
        <w:rFonts w:ascii="Courier New" w:hAnsi="Courier New" w:hint="default"/>
      </w:rPr>
    </w:lvl>
    <w:lvl w:ilvl="5" w:tplc="D67618E6" w:tentative="1">
      <w:start w:val="1"/>
      <w:numFmt w:val="bullet"/>
      <w:lvlText w:val=""/>
      <w:lvlJc w:val="left"/>
      <w:pPr>
        <w:tabs>
          <w:tab w:val="num" w:pos="4320"/>
        </w:tabs>
        <w:ind w:left="4320" w:hanging="360"/>
      </w:pPr>
      <w:rPr>
        <w:rFonts w:ascii="Wingdings" w:hAnsi="Wingdings" w:hint="default"/>
      </w:rPr>
    </w:lvl>
    <w:lvl w:ilvl="6" w:tplc="73BE9E24" w:tentative="1">
      <w:start w:val="1"/>
      <w:numFmt w:val="bullet"/>
      <w:lvlText w:val=""/>
      <w:lvlJc w:val="left"/>
      <w:pPr>
        <w:tabs>
          <w:tab w:val="num" w:pos="5040"/>
        </w:tabs>
        <w:ind w:left="5040" w:hanging="360"/>
      </w:pPr>
      <w:rPr>
        <w:rFonts w:ascii="Symbol" w:hAnsi="Symbol" w:hint="default"/>
      </w:rPr>
    </w:lvl>
    <w:lvl w:ilvl="7" w:tplc="4D5C5694" w:tentative="1">
      <w:start w:val="1"/>
      <w:numFmt w:val="bullet"/>
      <w:lvlText w:val="o"/>
      <w:lvlJc w:val="left"/>
      <w:pPr>
        <w:tabs>
          <w:tab w:val="num" w:pos="5760"/>
        </w:tabs>
        <w:ind w:left="5760" w:hanging="360"/>
      </w:pPr>
      <w:rPr>
        <w:rFonts w:ascii="Courier New" w:hAnsi="Courier New" w:hint="default"/>
      </w:rPr>
    </w:lvl>
    <w:lvl w:ilvl="8" w:tplc="06E02BC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1438C"/>
    <w:multiLevelType w:val="multilevel"/>
    <w:tmpl w:val="28826026"/>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710527F2"/>
    <w:multiLevelType w:val="hybridMultilevel"/>
    <w:tmpl w:val="71E4C8D6"/>
    <w:lvl w:ilvl="0" w:tplc="FF5065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34625A2"/>
    <w:multiLevelType w:val="multilevel"/>
    <w:tmpl w:val="5994097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8FD53EB"/>
    <w:multiLevelType w:val="hybridMultilevel"/>
    <w:tmpl w:val="E1426236"/>
    <w:lvl w:ilvl="0" w:tplc="44D0528A">
      <w:start w:val="7"/>
      <w:numFmt w:val="decimal"/>
      <w:lvlText w:val="%1."/>
      <w:lvlJc w:val="left"/>
      <w:pPr>
        <w:tabs>
          <w:tab w:val="num" w:pos="1080"/>
        </w:tabs>
        <w:ind w:left="1080" w:hanging="720"/>
      </w:pPr>
      <w:rPr>
        <w:rFonts w:hint="default"/>
      </w:rPr>
    </w:lvl>
    <w:lvl w:ilvl="1" w:tplc="DC983ED0" w:tentative="1">
      <w:start w:val="1"/>
      <w:numFmt w:val="lowerLetter"/>
      <w:lvlText w:val="%2."/>
      <w:lvlJc w:val="left"/>
      <w:pPr>
        <w:tabs>
          <w:tab w:val="num" w:pos="1440"/>
        </w:tabs>
        <w:ind w:left="1440" w:hanging="360"/>
      </w:pPr>
    </w:lvl>
    <w:lvl w:ilvl="2" w:tplc="21D8DD54" w:tentative="1">
      <w:start w:val="1"/>
      <w:numFmt w:val="lowerRoman"/>
      <w:lvlText w:val="%3."/>
      <w:lvlJc w:val="right"/>
      <w:pPr>
        <w:tabs>
          <w:tab w:val="num" w:pos="2160"/>
        </w:tabs>
        <w:ind w:left="2160" w:hanging="180"/>
      </w:pPr>
    </w:lvl>
    <w:lvl w:ilvl="3" w:tplc="6F7C6A10" w:tentative="1">
      <w:start w:val="1"/>
      <w:numFmt w:val="decimal"/>
      <w:lvlText w:val="%4."/>
      <w:lvlJc w:val="left"/>
      <w:pPr>
        <w:tabs>
          <w:tab w:val="num" w:pos="2880"/>
        </w:tabs>
        <w:ind w:left="2880" w:hanging="360"/>
      </w:pPr>
    </w:lvl>
    <w:lvl w:ilvl="4" w:tplc="8034C670" w:tentative="1">
      <w:start w:val="1"/>
      <w:numFmt w:val="lowerLetter"/>
      <w:lvlText w:val="%5."/>
      <w:lvlJc w:val="left"/>
      <w:pPr>
        <w:tabs>
          <w:tab w:val="num" w:pos="3600"/>
        </w:tabs>
        <w:ind w:left="3600" w:hanging="360"/>
      </w:pPr>
    </w:lvl>
    <w:lvl w:ilvl="5" w:tplc="34061E0C" w:tentative="1">
      <w:start w:val="1"/>
      <w:numFmt w:val="lowerRoman"/>
      <w:lvlText w:val="%6."/>
      <w:lvlJc w:val="right"/>
      <w:pPr>
        <w:tabs>
          <w:tab w:val="num" w:pos="4320"/>
        </w:tabs>
        <w:ind w:left="4320" w:hanging="180"/>
      </w:pPr>
    </w:lvl>
    <w:lvl w:ilvl="6" w:tplc="1D9EAF9C" w:tentative="1">
      <w:start w:val="1"/>
      <w:numFmt w:val="decimal"/>
      <w:lvlText w:val="%7."/>
      <w:lvlJc w:val="left"/>
      <w:pPr>
        <w:tabs>
          <w:tab w:val="num" w:pos="5040"/>
        </w:tabs>
        <w:ind w:left="5040" w:hanging="360"/>
      </w:pPr>
    </w:lvl>
    <w:lvl w:ilvl="7" w:tplc="A1245B86" w:tentative="1">
      <w:start w:val="1"/>
      <w:numFmt w:val="lowerLetter"/>
      <w:lvlText w:val="%8."/>
      <w:lvlJc w:val="left"/>
      <w:pPr>
        <w:tabs>
          <w:tab w:val="num" w:pos="5760"/>
        </w:tabs>
        <w:ind w:left="5760" w:hanging="360"/>
      </w:pPr>
    </w:lvl>
    <w:lvl w:ilvl="8" w:tplc="7F682392" w:tentative="1">
      <w:start w:val="1"/>
      <w:numFmt w:val="lowerRoman"/>
      <w:lvlText w:val="%9."/>
      <w:lvlJc w:val="right"/>
      <w:pPr>
        <w:tabs>
          <w:tab w:val="num" w:pos="6480"/>
        </w:tabs>
        <w:ind w:left="6480" w:hanging="180"/>
      </w:pPr>
    </w:lvl>
  </w:abstractNum>
  <w:abstractNum w:abstractNumId="25" w15:restartNumberingAfterBreak="0">
    <w:nsid w:val="7A240DE3"/>
    <w:multiLevelType w:val="hybridMultilevel"/>
    <w:tmpl w:val="EABA70FA"/>
    <w:lvl w:ilvl="0" w:tplc="DC1C9F24">
      <w:start w:val="1"/>
      <w:numFmt w:val="bullet"/>
      <w:lvlText w:val=""/>
      <w:lvlJc w:val="left"/>
      <w:pPr>
        <w:tabs>
          <w:tab w:val="num" w:pos="720"/>
        </w:tabs>
        <w:ind w:left="720" w:hanging="360"/>
      </w:pPr>
      <w:rPr>
        <w:rFonts w:ascii="Symbol" w:hAnsi="Symbol" w:hint="default"/>
      </w:rPr>
    </w:lvl>
    <w:lvl w:ilvl="1" w:tplc="8E50F4AC" w:tentative="1">
      <w:start w:val="1"/>
      <w:numFmt w:val="bullet"/>
      <w:lvlText w:val="o"/>
      <w:lvlJc w:val="left"/>
      <w:pPr>
        <w:tabs>
          <w:tab w:val="num" w:pos="1440"/>
        </w:tabs>
        <w:ind w:left="1440" w:hanging="360"/>
      </w:pPr>
      <w:rPr>
        <w:rFonts w:ascii="Courier New" w:hAnsi="Courier New" w:hint="default"/>
      </w:rPr>
    </w:lvl>
    <w:lvl w:ilvl="2" w:tplc="15BACC84">
      <w:start w:val="1"/>
      <w:numFmt w:val="bullet"/>
      <w:lvlText w:val=""/>
      <w:lvlJc w:val="left"/>
      <w:pPr>
        <w:tabs>
          <w:tab w:val="num" w:pos="2160"/>
        </w:tabs>
        <w:ind w:left="2160" w:hanging="360"/>
      </w:pPr>
      <w:rPr>
        <w:rFonts w:ascii="Wingdings" w:hAnsi="Wingdings" w:hint="default"/>
      </w:rPr>
    </w:lvl>
    <w:lvl w:ilvl="3" w:tplc="6A721436" w:tentative="1">
      <w:start w:val="1"/>
      <w:numFmt w:val="bullet"/>
      <w:lvlText w:val=""/>
      <w:lvlJc w:val="left"/>
      <w:pPr>
        <w:tabs>
          <w:tab w:val="num" w:pos="2880"/>
        </w:tabs>
        <w:ind w:left="2880" w:hanging="360"/>
      </w:pPr>
      <w:rPr>
        <w:rFonts w:ascii="Symbol" w:hAnsi="Symbol" w:hint="default"/>
      </w:rPr>
    </w:lvl>
    <w:lvl w:ilvl="4" w:tplc="9DA8E402" w:tentative="1">
      <w:start w:val="1"/>
      <w:numFmt w:val="bullet"/>
      <w:lvlText w:val="o"/>
      <w:lvlJc w:val="left"/>
      <w:pPr>
        <w:tabs>
          <w:tab w:val="num" w:pos="3600"/>
        </w:tabs>
        <w:ind w:left="3600" w:hanging="360"/>
      </w:pPr>
      <w:rPr>
        <w:rFonts w:ascii="Courier New" w:hAnsi="Courier New" w:hint="default"/>
      </w:rPr>
    </w:lvl>
    <w:lvl w:ilvl="5" w:tplc="A1441E96" w:tentative="1">
      <w:start w:val="1"/>
      <w:numFmt w:val="bullet"/>
      <w:lvlText w:val=""/>
      <w:lvlJc w:val="left"/>
      <w:pPr>
        <w:tabs>
          <w:tab w:val="num" w:pos="4320"/>
        </w:tabs>
        <w:ind w:left="4320" w:hanging="360"/>
      </w:pPr>
      <w:rPr>
        <w:rFonts w:ascii="Wingdings" w:hAnsi="Wingdings" w:hint="default"/>
      </w:rPr>
    </w:lvl>
    <w:lvl w:ilvl="6" w:tplc="A0BA9544" w:tentative="1">
      <w:start w:val="1"/>
      <w:numFmt w:val="bullet"/>
      <w:lvlText w:val=""/>
      <w:lvlJc w:val="left"/>
      <w:pPr>
        <w:tabs>
          <w:tab w:val="num" w:pos="5040"/>
        </w:tabs>
        <w:ind w:left="5040" w:hanging="360"/>
      </w:pPr>
      <w:rPr>
        <w:rFonts w:ascii="Symbol" w:hAnsi="Symbol" w:hint="default"/>
      </w:rPr>
    </w:lvl>
    <w:lvl w:ilvl="7" w:tplc="BF269E74" w:tentative="1">
      <w:start w:val="1"/>
      <w:numFmt w:val="bullet"/>
      <w:lvlText w:val="o"/>
      <w:lvlJc w:val="left"/>
      <w:pPr>
        <w:tabs>
          <w:tab w:val="num" w:pos="5760"/>
        </w:tabs>
        <w:ind w:left="5760" w:hanging="360"/>
      </w:pPr>
      <w:rPr>
        <w:rFonts w:ascii="Courier New" w:hAnsi="Courier New" w:hint="default"/>
      </w:rPr>
    </w:lvl>
    <w:lvl w:ilvl="8" w:tplc="6A3873E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2A34D8"/>
    <w:multiLevelType w:val="hybridMultilevel"/>
    <w:tmpl w:val="08481AB6"/>
    <w:lvl w:ilvl="0" w:tplc="04090001">
      <w:start w:val="1"/>
      <w:numFmt w:val="bullet"/>
      <w:lvlText w:val=""/>
      <w:lvlJc w:val="left"/>
      <w:pPr>
        <w:tabs>
          <w:tab w:val="num" w:pos="1511"/>
        </w:tabs>
        <w:ind w:left="1511" w:hanging="360"/>
      </w:pPr>
      <w:rPr>
        <w:rFonts w:ascii="Symbol" w:hAnsi="Symbol" w:hint="default"/>
      </w:rPr>
    </w:lvl>
    <w:lvl w:ilvl="1" w:tplc="04090003" w:tentative="1">
      <w:start w:val="1"/>
      <w:numFmt w:val="bullet"/>
      <w:lvlText w:val="o"/>
      <w:lvlJc w:val="left"/>
      <w:pPr>
        <w:tabs>
          <w:tab w:val="num" w:pos="2231"/>
        </w:tabs>
        <w:ind w:left="2231" w:hanging="360"/>
      </w:pPr>
      <w:rPr>
        <w:rFonts w:ascii="Courier New" w:hAnsi="Courier New" w:cs="Courier New" w:hint="default"/>
      </w:rPr>
    </w:lvl>
    <w:lvl w:ilvl="2" w:tplc="04090005" w:tentative="1">
      <w:start w:val="1"/>
      <w:numFmt w:val="bullet"/>
      <w:lvlText w:val=""/>
      <w:lvlJc w:val="left"/>
      <w:pPr>
        <w:tabs>
          <w:tab w:val="num" w:pos="2951"/>
        </w:tabs>
        <w:ind w:left="2951" w:hanging="360"/>
      </w:pPr>
      <w:rPr>
        <w:rFonts w:ascii="Wingdings" w:hAnsi="Wingdings" w:hint="default"/>
      </w:rPr>
    </w:lvl>
    <w:lvl w:ilvl="3" w:tplc="04090001" w:tentative="1">
      <w:start w:val="1"/>
      <w:numFmt w:val="bullet"/>
      <w:lvlText w:val=""/>
      <w:lvlJc w:val="left"/>
      <w:pPr>
        <w:tabs>
          <w:tab w:val="num" w:pos="3671"/>
        </w:tabs>
        <w:ind w:left="3671" w:hanging="360"/>
      </w:pPr>
      <w:rPr>
        <w:rFonts w:ascii="Symbol" w:hAnsi="Symbol" w:hint="default"/>
      </w:rPr>
    </w:lvl>
    <w:lvl w:ilvl="4" w:tplc="04090003" w:tentative="1">
      <w:start w:val="1"/>
      <w:numFmt w:val="bullet"/>
      <w:lvlText w:val="o"/>
      <w:lvlJc w:val="left"/>
      <w:pPr>
        <w:tabs>
          <w:tab w:val="num" w:pos="4391"/>
        </w:tabs>
        <w:ind w:left="4391" w:hanging="360"/>
      </w:pPr>
      <w:rPr>
        <w:rFonts w:ascii="Courier New" w:hAnsi="Courier New" w:cs="Courier New" w:hint="default"/>
      </w:rPr>
    </w:lvl>
    <w:lvl w:ilvl="5" w:tplc="04090005" w:tentative="1">
      <w:start w:val="1"/>
      <w:numFmt w:val="bullet"/>
      <w:lvlText w:val=""/>
      <w:lvlJc w:val="left"/>
      <w:pPr>
        <w:tabs>
          <w:tab w:val="num" w:pos="5111"/>
        </w:tabs>
        <w:ind w:left="5111" w:hanging="360"/>
      </w:pPr>
      <w:rPr>
        <w:rFonts w:ascii="Wingdings" w:hAnsi="Wingdings" w:hint="default"/>
      </w:rPr>
    </w:lvl>
    <w:lvl w:ilvl="6" w:tplc="04090001" w:tentative="1">
      <w:start w:val="1"/>
      <w:numFmt w:val="bullet"/>
      <w:lvlText w:val=""/>
      <w:lvlJc w:val="left"/>
      <w:pPr>
        <w:tabs>
          <w:tab w:val="num" w:pos="5831"/>
        </w:tabs>
        <w:ind w:left="5831" w:hanging="360"/>
      </w:pPr>
      <w:rPr>
        <w:rFonts w:ascii="Symbol" w:hAnsi="Symbol" w:hint="default"/>
      </w:rPr>
    </w:lvl>
    <w:lvl w:ilvl="7" w:tplc="04090003" w:tentative="1">
      <w:start w:val="1"/>
      <w:numFmt w:val="bullet"/>
      <w:lvlText w:val="o"/>
      <w:lvlJc w:val="left"/>
      <w:pPr>
        <w:tabs>
          <w:tab w:val="num" w:pos="6551"/>
        </w:tabs>
        <w:ind w:left="6551" w:hanging="360"/>
      </w:pPr>
      <w:rPr>
        <w:rFonts w:ascii="Courier New" w:hAnsi="Courier New" w:cs="Courier New" w:hint="default"/>
      </w:rPr>
    </w:lvl>
    <w:lvl w:ilvl="8" w:tplc="04090005" w:tentative="1">
      <w:start w:val="1"/>
      <w:numFmt w:val="bullet"/>
      <w:lvlText w:val=""/>
      <w:lvlJc w:val="left"/>
      <w:pPr>
        <w:tabs>
          <w:tab w:val="num" w:pos="7271"/>
        </w:tabs>
        <w:ind w:left="7271" w:hanging="360"/>
      </w:pPr>
      <w:rPr>
        <w:rFonts w:ascii="Wingdings" w:hAnsi="Wingdings" w:hint="default"/>
      </w:rPr>
    </w:lvl>
  </w:abstractNum>
  <w:num w:numId="1" w16cid:durableId="29038468">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77871621">
    <w:abstractNumId w:val="1"/>
    <w:lvlOverride w:ilvl="0">
      <w:startOverride w:val="1"/>
      <w:lvl w:ilvl="0">
        <w:start w:val="1"/>
        <w:numFmt w:val="decimal"/>
        <w:pStyle w:val="Quick1"/>
        <w:lvlText w:val="%1."/>
        <w:lvlJc w:val="left"/>
      </w:lvl>
    </w:lvlOverride>
  </w:num>
  <w:num w:numId="3" w16cid:durableId="1096246937">
    <w:abstractNumId w:val="1"/>
    <w:lvlOverride w:ilvl="0">
      <w:startOverride w:val="11"/>
      <w:lvl w:ilvl="0">
        <w:start w:val="11"/>
        <w:numFmt w:val="decimal"/>
        <w:pStyle w:val="Quick1"/>
        <w:lvlText w:val="%1."/>
        <w:lvlJc w:val="left"/>
      </w:lvl>
    </w:lvlOverride>
  </w:num>
  <w:num w:numId="4" w16cid:durableId="881938760">
    <w:abstractNumId w:val="6"/>
  </w:num>
  <w:num w:numId="5" w16cid:durableId="2028209355">
    <w:abstractNumId w:val="16"/>
  </w:num>
  <w:num w:numId="6" w16cid:durableId="1546411161">
    <w:abstractNumId w:val="12"/>
  </w:num>
  <w:num w:numId="7" w16cid:durableId="2005549807">
    <w:abstractNumId w:val="15"/>
  </w:num>
  <w:num w:numId="8" w16cid:durableId="838468739">
    <w:abstractNumId w:val="24"/>
  </w:num>
  <w:num w:numId="9" w16cid:durableId="1677926258">
    <w:abstractNumId w:val="25"/>
  </w:num>
  <w:num w:numId="10" w16cid:durableId="2085100122">
    <w:abstractNumId w:val="17"/>
  </w:num>
  <w:num w:numId="11" w16cid:durableId="437876667">
    <w:abstractNumId w:val="19"/>
  </w:num>
  <w:num w:numId="12" w16cid:durableId="362092969">
    <w:abstractNumId w:val="11"/>
  </w:num>
  <w:num w:numId="13" w16cid:durableId="516309709">
    <w:abstractNumId w:val="20"/>
  </w:num>
  <w:num w:numId="14" w16cid:durableId="1798180824">
    <w:abstractNumId w:val="8"/>
  </w:num>
  <w:num w:numId="15" w16cid:durableId="1496917898">
    <w:abstractNumId w:val="14"/>
  </w:num>
  <w:num w:numId="16" w16cid:durableId="844786342">
    <w:abstractNumId w:val="9"/>
  </w:num>
  <w:num w:numId="17" w16cid:durableId="131169671">
    <w:abstractNumId w:val="5"/>
  </w:num>
  <w:num w:numId="18" w16cid:durableId="1837649535">
    <w:abstractNumId w:val="7"/>
  </w:num>
  <w:num w:numId="19" w16cid:durableId="377631517">
    <w:abstractNumId w:val="13"/>
  </w:num>
  <w:num w:numId="20" w16cid:durableId="1213886064">
    <w:abstractNumId w:val="10"/>
  </w:num>
  <w:num w:numId="21" w16cid:durableId="1175925687">
    <w:abstractNumId w:val="3"/>
  </w:num>
  <w:num w:numId="22" w16cid:durableId="1290894323">
    <w:abstractNumId w:val="18"/>
  </w:num>
  <w:num w:numId="23" w16cid:durableId="1046489578">
    <w:abstractNumId w:val="4"/>
  </w:num>
  <w:num w:numId="24" w16cid:durableId="563176636">
    <w:abstractNumId w:val="23"/>
  </w:num>
  <w:num w:numId="25" w16cid:durableId="98836134">
    <w:abstractNumId w:val="26"/>
  </w:num>
  <w:num w:numId="26" w16cid:durableId="1699811665">
    <w:abstractNumId w:val="21"/>
  </w:num>
  <w:num w:numId="27" w16cid:durableId="1470660003">
    <w:abstractNumId w:val="2"/>
  </w:num>
  <w:num w:numId="28" w16cid:durableId="11125501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73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26"/>
    <w:rsid w:val="00012058"/>
    <w:rsid w:val="00026E62"/>
    <w:rsid w:val="0002773E"/>
    <w:rsid w:val="00027897"/>
    <w:rsid w:val="00031D53"/>
    <w:rsid w:val="000330AB"/>
    <w:rsid w:val="000354B1"/>
    <w:rsid w:val="00044426"/>
    <w:rsid w:val="000473E0"/>
    <w:rsid w:val="0005271D"/>
    <w:rsid w:val="0006499F"/>
    <w:rsid w:val="00065359"/>
    <w:rsid w:val="00073AB4"/>
    <w:rsid w:val="00073D16"/>
    <w:rsid w:val="00074AC1"/>
    <w:rsid w:val="000809A7"/>
    <w:rsid w:val="000A0867"/>
    <w:rsid w:val="000B20EC"/>
    <w:rsid w:val="000B3D2D"/>
    <w:rsid w:val="000B4EA1"/>
    <w:rsid w:val="000C7915"/>
    <w:rsid w:val="000D3ECA"/>
    <w:rsid w:val="000E0D10"/>
    <w:rsid w:val="00100FEC"/>
    <w:rsid w:val="00112CFA"/>
    <w:rsid w:val="001158E7"/>
    <w:rsid w:val="00126F3D"/>
    <w:rsid w:val="00135442"/>
    <w:rsid w:val="0015130E"/>
    <w:rsid w:val="001731C6"/>
    <w:rsid w:val="00177BA1"/>
    <w:rsid w:val="00181093"/>
    <w:rsid w:val="00181BD3"/>
    <w:rsid w:val="00182079"/>
    <w:rsid w:val="00184884"/>
    <w:rsid w:val="001873E0"/>
    <w:rsid w:val="00190753"/>
    <w:rsid w:val="001948B6"/>
    <w:rsid w:val="001B73F5"/>
    <w:rsid w:val="001D66E6"/>
    <w:rsid w:val="001E2782"/>
    <w:rsid w:val="001E5129"/>
    <w:rsid w:val="001E7EF5"/>
    <w:rsid w:val="001F4E1F"/>
    <w:rsid w:val="00202307"/>
    <w:rsid w:val="002038C3"/>
    <w:rsid w:val="00205F2B"/>
    <w:rsid w:val="002069DF"/>
    <w:rsid w:val="00221D33"/>
    <w:rsid w:val="00223843"/>
    <w:rsid w:val="002251EE"/>
    <w:rsid w:val="00225526"/>
    <w:rsid w:val="00230504"/>
    <w:rsid w:val="00237C7D"/>
    <w:rsid w:val="00240CAE"/>
    <w:rsid w:val="002464E4"/>
    <w:rsid w:val="0025032D"/>
    <w:rsid w:val="0025476B"/>
    <w:rsid w:val="00254D4D"/>
    <w:rsid w:val="00266E78"/>
    <w:rsid w:val="00267554"/>
    <w:rsid w:val="00282934"/>
    <w:rsid w:val="00285096"/>
    <w:rsid w:val="00286AED"/>
    <w:rsid w:val="00287023"/>
    <w:rsid w:val="002A7E65"/>
    <w:rsid w:val="002D0A43"/>
    <w:rsid w:val="002D1BDD"/>
    <w:rsid w:val="002D3172"/>
    <w:rsid w:val="002D5AD2"/>
    <w:rsid w:val="002D5FEC"/>
    <w:rsid w:val="002D70E6"/>
    <w:rsid w:val="002E3A87"/>
    <w:rsid w:val="002F0078"/>
    <w:rsid w:val="002F17B7"/>
    <w:rsid w:val="00305097"/>
    <w:rsid w:val="003071CB"/>
    <w:rsid w:val="00312612"/>
    <w:rsid w:val="003139B2"/>
    <w:rsid w:val="00327C9E"/>
    <w:rsid w:val="00332C3F"/>
    <w:rsid w:val="00343560"/>
    <w:rsid w:val="00353C3F"/>
    <w:rsid w:val="00355D0D"/>
    <w:rsid w:val="003634B2"/>
    <w:rsid w:val="003726B0"/>
    <w:rsid w:val="00375421"/>
    <w:rsid w:val="00385E55"/>
    <w:rsid w:val="00390D25"/>
    <w:rsid w:val="003934DF"/>
    <w:rsid w:val="003C187F"/>
    <w:rsid w:val="003D4EC0"/>
    <w:rsid w:val="003E15C7"/>
    <w:rsid w:val="003E5F70"/>
    <w:rsid w:val="003E6CD8"/>
    <w:rsid w:val="003F0BD9"/>
    <w:rsid w:val="003F4660"/>
    <w:rsid w:val="004008D3"/>
    <w:rsid w:val="00406810"/>
    <w:rsid w:val="00415A48"/>
    <w:rsid w:val="004166E7"/>
    <w:rsid w:val="0042048B"/>
    <w:rsid w:val="0042084B"/>
    <w:rsid w:val="00430350"/>
    <w:rsid w:val="0043338B"/>
    <w:rsid w:val="00435BEC"/>
    <w:rsid w:val="00437D19"/>
    <w:rsid w:val="004409C5"/>
    <w:rsid w:val="00444CD3"/>
    <w:rsid w:val="00464158"/>
    <w:rsid w:val="00466DD1"/>
    <w:rsid w:val="00470119"/>
    <w:rsid w:val="00471E4B"/>
    <w:rsid w:val="00484D8E"/>
    <w:rsid w:val="004B47AC"/>
    <w:rsid w:val="004B5C7B"/>
    <w:rsid w:val="004B7D5F"/>
    <w:rsid w:val="004C2FF3"/>
    <w:rsid w:val="004E7B09"/>
    <w:rsid w:val="004F2286"/>
    <w:rsid w:val="005057AD"/>
    <w:rsid w:val="005067D1"/>
    <w:rsid w:val="00515CFD"/>
    <w:rsid w:val="00517871"/>
    <w:rsid w:val="00520281"/>
    <w:rsid w:val="0052520B"/>
    <w:rsid w:val="0053069D"/>
    <w:rsid w:val="00532D53"/>
    <w:rsid w:val="005501BC"/>
    <w:rsid w:val="00557D82"/>
    <w:rsid w:val="005601DF"/>
    <w:rsid w:val="0056749E"/>
    <w:rsid w:val="0057007D"/>
    <w:rsid w:val="00590152"/>
    <w:rsid w:val="005902A6"/>
    <w:rsid w:val="0059186A"/>
    <w:rsid w:val="00594326"/>
    <w:rsid w:val="00594B86"/>
    <w:rsid w:val="005A2235"/>
    <w:rsid w:val="005B2795"/>
    <w:rsid w:val="005B6B46"/>
    <w:rsid w:val="005C0CF6"/>
    <w:rsid w:val="005C4329"/>
    <w:rsid w:val="005C5F9D"/>
    <w:rsid w:val="005C631B"/>
    <w:rsid w:val="005D6A54"/>
    <w:rsid w:val="005D74CA"/>
    <w:rsid w:val="005D7C04"/>
    <w:rsid w:val="005E2857"/>
    <w:rsid w:val="005E39F5"/>
    <w:rsid w:val="005E3EF0"/>
    <w:rsid w:val="005F0F11"/>
    <w:rsid w:val="005F6498"/>
    <w:rsid w:val="0061203B"/>
    <w:rsid w:val="006135C9"/>
    <w:rsid w:val="006242FF"/>
    <w:rsid w:val="00634A7D"/>
    <w:rsid w:val="00636814"/>
    <w:rsid w:val="00637EC8"/>
    <w:rsid w:val="00647F9F"/>
    <w:rsid w:val="0065092F"/>
    <w:rsid w:val="00650BAB"/>
    <w:rsid w:val="00651C7D"/>
    <w:rsid w:val="006526D9"/>
    <w:rsid w:val="00656A0E"/>
    <w:rsid w:val="00663C41"/>
    <w:rsid w:val="00675FD6"/>
    <w:rsid w:val="00677CB5"/>
    <w:rsid w:val="0068229D"/>
    <w:rsid w:val="006945BB"/>
    <w:rsid w:val="0069667A"/>
    <w:rsid w:val="00696C55"/>
    <w:rsid w:val="006A0A5C"/>
    <w:rsid w:val="006A0FC1"/>
    <w:rsid w:val="006B055F"/>
    <w:rsid w:val="006B36B4"/>
    <w:rsid w:val="006B3E54"/>
    <w:rsid w:val="006C575F"/>
    <w:rsid w:val="006D65C0"/>
    <w:rsid w:val="006E1C7B"/>
    <w:rsid w:val="006F0BCB"/>
    <w:rsid w:val="006F177A"/>
    <w:rsid w:val="006F1FD2"/>
    <w:rsid w:val="006F332C"/>
    <w:rsid w:val="0070463D"/>
    <w:rsid w:val="007345B3"/>
    <w:rsid w:val="007428EC"/>
    <w:rsid w:val="007433BB"/>
    <w:rsid w:val="00743F66"/>
    <w:rsid w:val="00750DE9"/>
    <w:rsid w:val="00751443"/>
    <w:rsid w:val="00751E33"/>
    <w:rsid w:val="00767B8C"/>
    <w:rsid w:val="007745DD"/>
    <w:rsid w:val="00774E67"/>
    <w:rsid w:val="0077525D"/>
    <w:rsid w:val="007821C3"/>
    <w:rsid w:val="00794136"/>
    <w:rsid w:val="007943F8"/>
    <w:rsid w:val="007A3469"/>
    <w:rsid w:val="007A42CA"/>
    <w:rsid w:val="007A6A0D"/>
    <w:rsid w:val="007B2BAE"/>
    <w:rsid w:val="007B5A4C"/>
    <w:rsid w:val="007C15D9"/>
    <w:rsid w:val="007D5673"/>
    <w:rsid w:val="007D6BAF"/>
    <w:rsid w:val="007E061E"/>
    <w:rsid w:val="007F7197"/>
    <w:rsid w:val="008023AF"/>
    <w:rsid w:val="00803292"/>
    <w:rsid w:val="0080476E"/>
    <w:rsid w:val="008059CE"/>
    <w:rsid w:val="008126B7"/>
    <w:rsid w:val="008247FD"/>
    <w:rsid w:val="00830C00"/>
    <w:rsid w:val="0083193A"/>
    <w:rsid w:val="008374B3"/>
    <w:rsid w:val="00843A75"/>
    <w:rsid w:val="008839FA"/>
    <w:rsid w:val="0088501A"/>
    <w:rsid w:val="00893A75"/>
    <w:rsid w:val="008975C9"/>
    <w:rsid w:val="008A14C2"/>
    <w:rsid w:val="008B6062"/>
    <w:rsid w:val="008B7B55"/>
    <w:rsid w:val="008C36E8"/>
    <w:rsid w:val="008D0EEF"/>
    <w:rsid w:val="008D73B7"/>
    <w:rsid w:val="008E2F38"/>
    <w:rsid w:val="008F469F"/>
    <w:rsid w:val="008F72C3"/>
    <w:rsid w:val="009011F1"/>
    <w:rsid w:val="0090333E"/>
    <w:rsid w:val="009116DF"/>
    <w:rsid w:val="009120B6"/>
    <w:rsid w:val="0093103C"/>
    <w:rsid w:val="00943773"/>
    <w:rsid w:val="009516DB"/>
    <w:rsid w:val="00951870"/>
    <w:rsid w:val="00953716"/>
    <w:rsid w:val="009546F5"/>
    <w:rsid w:val="009678BE"/>
    <w:rsid w:val="009704B2"/>
    <w:rsid w:val="00971267"/>
    <w:rsid w:val="009754B6"/>
    <w:rsid w:val="00977A2C"/>
    <w:rsid w:val="0098410E"/>
    <w:rsid w:val="0098640F"/>
    <w:rsid w:val="00992D65"/>
    <w:rsid w:val="00993A8F"/>
    <w:rsid w:val="00996AA1"/>
    <w:rsid w:val="009A34D4"/>
    <w:rsid w:val="009A56FE"/>
    <w:rsid w:val="009B415E"/>
    <w:rsid w:val="009D15A3"/>
    <w:rsid w:val="009D1672"/>
    <w:rsid w:val="009D4CD7"/>
    <w:rsid w:val="009D7F2F"/>
    <w:rsid w:val="009E3441"/>
    <w:rsid w:val="009E3FE0"/>
    <w:rsid w:val="00A136DA"/>
    <w:rsid w:val="00A42A65"/>
    <w:rsid w:val="00A4681D"/>
    <w:rsid w:val="00A50A6E"/>
    <w:rsid w:val="00A63950"/>
    <w:rsid w:val="00A66FEC"/>
    <w:rsid w:val="00A70E6A"/>
    <w:rsid w:val="00A9686F"/>
    <w:rsid w:val="00AB64CE"/>
    <w:rsid w:val="00AD0C51"/>
    <w:rsid w:val="00AF169F"/>
    <w:rsid w:val="00AF6675"/>
    <w:rsid w:val="00B13973"/>
    <w:rsid w:val="00B228AB"/>
    <w:rsid w:val="00B23CF7"/>
    <w:rsid w:val="00B31320"/>
    <w:rsid w:val="00B359F7"/>
    <w:rsid w:val="00B452D8"/>
    <w:rsid w:val="00B462BF"/>
    <w:rsid w:val="00B56487"/>
    <w:rsid w:val="00B56707"/>
    <w:rsid w:val="00B601C4"/>
    <w:rsid w:val="00B65414"/>
    <w:rsid w:val="00B67EF4"/>
    <w:rsid w:val="00B75308"/>
    <w:rsid w:val="00B821E0"/>
    <w:rsid w:val="00B836D7"/>
    <w:rsid w:val="00B83A81"/>
    <w:rsid w:val="00BA4308"/>
    <w:rsid w:val="00BA5DF9"/>
    <w:rsid w:val="00BB33B4"/>
    <w:rsid w:val="00BC3F3E"/>
    <w:rsid w:val="00BD19D8"/>
    <w:rsid w:val="00BD51CD"/>
    <w:rsid w:val="00BE143F"/>
    <w:rsid w:val="00BE2E80"/>
    <w:rsid w:val="00BE3EC3"/>
    <w:rsid w:val="00BF20FD"/>
    <w:rsid w:val="00C0587D"/>
    <w:rsid w:val="00C06678"/>
    <w:rsid w:val="00C06BCA"/>
    <w:rsid w:val="00C1425D"/>
    <w:rsid w:val="00C25860"/>
    <w:rsid w:val="00C374E9"/>
    <w:rsid w:val="00C37E8D"/>
    <w:rsid w:val="00C4347F"/>
    <w:rsid w:val="00C5093A"/>
    <w:rsid w:val="00C55CBC"/>
    <w:rsid w:val="00C567B2"/>
    <w:rsid w:val="00C75123"/>
    <w:rsid w:val="00C85BDC"/>
    <w:rsid w:val="00C86B53"/>
    <w:rsid w:val="00C90481"/>
    <w:rsid w:val="00C91EBA"/>
    <w:rsid w:val="00C93FEF"/>
    <w:rsid w:val="00CA3FF8"/>
    <w:rsid w:val="00CC414E"/>
    <w:rsid w:val="00CC6775"/>
    <w:rsid w:val="00CD43CB"/>
    <w:rsid w:val="00CD5103"/>
    <w:rsid w:val="00CD7F4C"/>
    <w:rsid w:val="00CE33DF"/>
    <w:rsid w:val="00CE6CB3"/>
    <w:rsid w:val="00CF6CCB"/>
    <w:rsid w:val="00D01F6F"/>
    <w:rsid w:val="00D02AA8"/>
    <w:rsid w:val="00D02B8E"/>
    <w:rsid w:val="00D02C18"/>
    <w:rsid w:val="00D03B7A"/>
    <w:rsid w:val="00D048C5"/>
    <w:rsid w:val="00D15C8A"/>
    <w:rsid w:val="00D22861"/>
    <w:rsid w:val="00D251BA"/>
    <w:rsid w:val="00D25358"/>
    <w:rsid w:val="00D31E9F"/>
    <w:rsid w:val="00D45E78"/>
    <w:rsid w:val="00D542F4"/>
    <w:rsid w:val="00D57FF8"/>
    <w:rsid w:val="00D63C39"/>
    <w:rsid w:val="00D6524D"/>
    <w:rsid w:val="00DA451C"/>
    <w:rsid w:val="00DC038C"/>
    <w:rsid w:val="00DC3CA1"/>
    <w:rsid w:val="00DD11A5"/>
    <w:rsid w:val="00DD2644"/>
    <w:rsid w:val="00DF05E9"/>
    <w:rsid w:val="00DF54F3"/>
    <w:rsid w:val="00DF607C"/>
    <w:rsid w:val="00DF6744"/>
    <w:rsid w:val="00DF73B9"/>
    <w:rsid w:val="00E141C7"/>
    <w:rsid w:val="00E362EA"/>
    <w:rsid w:val="00E3678A"/>
    <w:rsid w:val="00E41CC0"/>
    <w:rsid w:val="00E41D57"/>
    <w:rsid w:val="00E43C1E"/>
    <w:rsid w:val="00E53150"/>
    <w:rsid w:val="00E56360"/>
    <w:rsid w:val="00E618DD"/>
    <w:rsid w:val="00E61EAE"/>
    <w:rsid w:val="00E6256A"/>
    <w:rsid w:val="00E66DD9"/>
    <w:rsid w:val="00E72CAF"/>
    <w:rsid w:val="00E7324A"/>
    <w:rsid w:val="00E86E51"/>
    <w:rsid w:val="00E92707"/>
    <w:rsid w:val="00EA3BA9"/>
    <w:rsid w:val="00EA5A2D"/>
    <w:rsid w:val="00EB28CF"/>
    <w:rsid w:val="00EB59F2"/>
    <w:rsid w:val="00EC1029"/>
    <w:rsid w:val="00EC6AED"/>
    <w:rsid w:val="00ED197A"/>
    <w:rsid w:val="00EE04BA"/>
    <w:rsid w:val="00EE37F2"/>
    <w:rsid w:val="00F03B65"/>
    <w:rsid w:val="00F07394"/>
    <w:rsid w:val="00F112A3"/>
    <w:rsid w:val="00F14641"/>
    <w:rsid w:val="00F157F8"/>
    <w:rsid w:val="00F21C1F"/>
    <w:rsid w:val="00F35FC3"/>
    <w:rsid w:val="00F505E5"/>
    <w:rsid w:val="00F529E0"/>
    <w:rsid w:val="00F54105"/>
    <w:rsid w:val="00F5412F"/>
    <w:rsid w:val="00F5785F"/>
    <w:rsid w:val="00F66129"/>
    <w:rsid w:val="00F70329"/>
    <w:rsid w:val="00F804AF"/>
    <w:rsid w:val="00F8623C"/>
    <w:rsid w:val="00F95F69"/>
    <w:rsid w:val="00F966F8"/>
    <w:rsid w:val="00FA2B8F"/>
    <w:rsid w:val="00FB202D"/>
    <w:rsid w:val="00FC086F"/>
    <w:rsid w:val="00FC0922"/>
    <w:rsid w:val="00FC6D48"/>
    <w:rsid w:val="00FD11AC"/>
    <w:rsid w:val="00FD5C7C"/>
    <w:rsid w:val="00FD6700"/>
    <w:rsid w:val="00FE7708"/>
    <w:rsid w:val="00FF6884"/>
    <w:rsid w:val="00FF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47C1E820"/>
  <w15:docId w15:val="{3234907C-C946-4130-B033-53A92D14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widowControl/>
      <w:tabs>
        <w:tab w:val="center" w:pos="4680"/>
      </w:tabs>
      <w:jc w:val="center"/>
      <w:outlineLvl w:val="0"/>
    </w:pPr>
    <w:rPr>
      <w:b/>
      <w:bCs/>
      <w:sz w:val="24"/>
    </w:rPr>
  </w:style>
  <w:style w:type="paragraph" w:styleId="Heading2">
    <w:name w:val="heading 2"/>
    <w:basedOn w:val="Normal"/>
    <w:next w:val="Normal"/>
    <w:qFormat/>
    <w:pPr>
      <w:keepNext/>
      <w:spacing w:line="240" w:lineRule="exact"/>
      <w:jc w:val="right"/>
      <w:outlineLvl w:val="1"/>
    </w:pPr>
    <w:rPr>
      <w:sz w:val="24"/>
    </w:rPr>
  </w:style>
  <w:style w:type="paragraph" w:styleId="Heading3">
    <w:name w:val="heading 3"/>
    <w:basedOn w:val="Normal"/>
    <w:next w:val="Normal"/>
    <w:qFormat/>
    <w:pPr>
      <w:keepNext/>
      <w:pBdr>
        <w:top w:val="single" w:sz="12" w:space="1" w:color="auto"/>
      </w:pBdr>
      <w:jc w:val="right"/>
      <w:outlineLvl w:val="2"/>
    </w:pPr>
    <w:rPr>
      <w:sz w:val="24"/>
    </w:rPr>
  </w:style>
  <w:style w:type="paragraph" w:styleId="Heading4">
    <w:name w:val="heading 4"/>
    <w:basedOn w:val="Normal"/>
    <w:next w:val="Normal"/>
    <w:qFormat/>
    <w:pPr>
      <w:keepNext/>
      <w:jc w:val="right"/>
      <w:outlineLvl w:val="3"/>
    </w:pPr>
    <w:rPr>
      <w:b/>
      <w:bCs/>
      <w:sz w:val="24"/>
    </w:rPr>
  </w:style>
  <w:style w:type="paragraph" w:styleId="Heading5">
    <w:name w:val="heading 5"/>
    <w:basedOn w:val="Normal"/>
    <w:next w:val="Normal"/>
    <w:qFormat/>
    <w:pPr>
      <w:keepNext/>
      <w:widowControl/>
      <w:tabs>
        <w:tab w:val="right" w:pos="-1080"/>
        <w:tab w:val="left" w:pos="-720"/>
        <w:tab w:val="left" w:pos="0"/>
        <w:tab w:val="left" w:pos="720"/>
        <w:tab w:val="left" w:pos="1440"/>
        <w:tab w:val="left" w:pos="1620"/>
        <w:tab w:val="left" w:pos="3480"/>
        <w:tab w:val="left" w:pos="3579"/>
        <w:tab w:val="left" w:pos="4320"/>
      </w:tabs>
      <w:ind w:firstLine="720"/>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OC1">
    <w:name w:val="toc 1"/>
    <w:basedOn w:val="Normal"/>
    <w:next w:val="Normal"/>
    <w:autoRedefine/>
    <w:semiHidden/>
    <w:pPr>
      <w:ind w:left="720" w:hanging="720"/>
    </w:pPr>
  </w:style>
  <w:style w:type="paragraph" w:styleId="TOC2">
    <w:name w:val="toc 2"/>
    <w:basedOn w:val="Normal"/>
    <w:next w:val="Normal"/>
    <w:autoRedefine/>
    <w:semiHidden/>
    <w:pPr>
      <w:ind w:left="1440" w:hanging="720"/>
    </w:pPr>
  </w:style>
  <w:style w:type="paragraph" w:customStyle="1" w:styleId="a">
    <w:name w:val="_"/>
    <w:basedOn w:val="Normal"/>
    <w:pPr>
      <w:ind w:left="720"/>
    </w:pPr>
  </w:style>
  <w:style w:type="paragraph" w:customStyle="1" w:styleId="Level2">
    <w:name w:val="Level 2"/>
    <w:basedOn w:val="Normal"/>
    <w:pPr>
      <w:numPr>
        <w:ilvl w:val="1"/>
        <w:numId w:val="1"/>
      </w:numPr>
      <w:ind w:left="720" w:hanging="720"/>
      <w:outlineLvl w:val="1"/>
    </w:pPr>
  </w:style>
  <w:style w:type="paragraph" w:customStyle="1" w:styleId="Quick1">
    <w:name w:val="Quick 1."/>
    <w:basedOn w:val="Normal"/>
    <w:pPr>
      <w:numPr>
        <w:numId w:val="3"/>
      </w:numPr>
      <w:ind w:left="1440" w:hanging="360"/>
    </w:pPr>
  </w:style>
  <w:style w:type="paragraph" w:customStyle="1" w:styleId="1">
    <w:name w:val="_1"/>
    <w:basedOn w:val="Normal"/>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basedOn w:val="DefaultParagraphFont"/>
    <w:rPr>
      <w:color w:val="0000FF"/>
      <w:u w:val="single"/>
    </w:rPr>
  </w:style>
  <w:style w:type="paragraph" w:styleId="BodyTextIndent">
    <w:name w:val="Body Text Indent"/>
    <w:basedOn w:val="Normal"/>
    <w:pPr>
      <w:widowControl/>
      <w:tabs>
        <w:tab w:val="left" w:pos="-1080"/>
        <w:tab w:val="left" w:pos="-720"/>
        <w:tab w:val="left" w:pos="0"/>
        <w:tab w:val="left" w:pos="720"/>
        <w:tab w:val="left" w:pos="1440"/>
        <w:tab w:val="left" w:pos="1620"/>
        <w:tab w:val="left" w:pos="2880"/>
      </w:tabs>
      <w:ind w:left="720"/>
    </w:pPr>
    <w:rPr>
      <w:sz w:val="24"/>
    </w:rPr>
  </w:style>
  <w:style w:type="paragraph" w:customStyle="1" w:styleId="a1Paragraph">
    <w:name w:val="a1Paragraph"/>
    <w:basedOn w:val="Normal"/>
    <w:pPr>
      <w:widowControl/>
      <w:autoSpaceDE/>
      <w:autoSpaceDN/>
      <w:adjustRightInd/>
      <w:jc w:val="center"/>
    </w:pPr>
    <w:rPr>
      <w:sz w:val="24"/>
      <w:szCs w:val="20"/>
    </w:rPr>
  </w:style>
  <w:style w:type="character" w:styleId="PageNumber">
    <w:name w:val="page number"/>
    <w:basedOn w:val="DefaultParagraphFont"/>
  </w:style>
  <w:style w:type="paragraph" w:styleId="Caption">
    <w:name w:val="caption"/>
    <w:basedOn w:val="Normal"/>
    <w:next w:val="Normal"/>
    <w:qFormat/>
    <w:pPr>
      <w:widowControl/>
      <w:tabs>
        <w:tab w:val="center" w:pos="4680"/>
      </w:tabs>
      <w:jc w:val="center"/>
    </w:pPr>
    <w:rPr>
      <w:b/>
      <w:bCs/>
      <w:sz w:val="24"/>
    </w:rPr>
  </w:style>
  <w:style w:type="paragraph" w:styleId="BodyTextIndent2">
    <w:name w:val="Body Text Indent 2"/>
    <w:basedOn w:val="Normal"/>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Pr>
      <w:sz w:val="24"/>
    </w:rPr>
  </w:style>
  <w:style w:type="paragraph" w:styleId="BodyTextIndent3">
    <w:name w:val="Body Text Indent 3"/>
    <w:basedOn w:val="Normal"/>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sz w:val="24"/>
    </w:rPr>
  </w:style>
  <w:style w:type="paragraph" w:styleId="BodyText">
    <w:name w:val="Body Text"/>
    <w:basedOn w:val="Normal"/>
    <w:pPr>
      <w:widowControl/>
    </w:pPr>
    <w:rPr>
      <w:rFonts w:ascii="Arial" w:hAnsi="Arial"/>
      <w:sz w:val="24"/>
    </w:rPr>
  </w:style>
  <w:style w:type="paragraph" w:customStyle="1" w:styleId="xl24">
    <w:name w:val="xl24"/>
    <w:basedOn w:val="Normal"/>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25">
    <w:name w:val="xl25"/>
    <w:basedOn w:val="Normal"/>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sz w:val="24"/>
    </w:rPr>
  </w:style>
  <w:style w:type="paragraph" w:customStyle="1" w:styleId="xl26">
    <w:name w:val="xl26"/>
    <w:basedOn w:val="Normal"/>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27">
    <w:name w:val="xl27"/>
    <w:basedOn w:val="Normal"/>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sz w:val="24"/>
    </w:rPr>
  </w:style>
  <w:style w:type="paragraph" w:customStyle="1" w:styleId="xl28">
    <w:name w:val="xl28"/>
    <w:basedOn w:val="Normal"/>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pPr>
    <w:rPr>
      <w:sz w:val="24"/>
    </w:rPr>
  </w:style>
  <w:style w:type="paragraph" w:customStyle="1" w:styleId="xl29">
    <w:name w:val="xl29"/>
    <w:basedOn w:val="Normal"/>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30">
    <w:name w:val="xl30"/>
    <w:basedOn w:val="Normal"/>
    <w:pPr>
      <w:widowControl/>
      <w:pBdr>
        <w:left w:val="single" w:sz="4" w:space="0" w:color="auto"/>
        <w:bottom w:val="single" w:sz="4" w:space="0" w:color="auto"/>
        <w:right w:val="single" w:sz="8" w:space="0" w:color="auto"/>
      </w:pBdr>
      <w:autoSpaceDE/>
      <w:autoSpaceDN/>
      <w:adjustRightInd/>
      <w:spacing w:before="100" w:beforeAutospacing="1" w:after="100" w:afterAutospacing="1"/>
    </w:pPr>
    <w:rPr>
      <w:sz w:val="24"/>
    </w:rPr>
  </w:style>
  <w:style w:type="paragraph" w:customStyle="1" w:styleId="xl31">
    <w:name w:val="xl31"/>
    <w:basedOn w:val="Normal"/>
    <w:pPr>
      <w:widowControl/>
      <w:pBdr>
        <w:top w:val="single" w:sz="8" w:space="0" w:color="auto"/>
        <w:left w:val="single" w:sz="8" w:space="0" w:color="auto"/>
      </w:pBdr>
      <w:autoSpaceDE/>
      <w:autoSpaceDN/>
      <w:adjustRightInd/>
      <w:spacing w:before="100" w:beforeAutospacing="1" w:after="100" w:afterAutospacing="1"/>
      <w:jc w:val="center"/>
    </w:pPr>
    <w:rPr>
      <w:rFonts w:ascii="Arial" w:hAnsi="Arial"/>
      <w:b/>
      <w:bCs/>
      <w:sz w:val="24"/>
    </w:rPr>
  </w:style>
  <w:style w:type="paragraph" w:customStyle="1" w:styleId="xl32">
    <w:name w:val="xl32"/>
    <w:basedOn w:val="Normal"/>
    <w:pPr>
      <w:widowControl/>
      <w:pBdr>
        <w:left w:val="single" w:sz="8" w:space="0" w:color="auto"/>
        <w:bottom w:val="single" w:sz="8" w:space="0" w:color="auto"/>
      </w:pBdr>
      <w:autoSpaceDE/>
      <w:autoSpaceDN/>
      <w:adjustRightInd/>
      <w:spacing w:before="100" w:beforeAutospacing="1" w:after="100" w:afterAutospacing="1"/>
      <w:jc w:val="center"/>
    </w:pPr>
    <w:rPr>
      <w:rFonts w:ascii="Arial" w:hAnsi="Arial"/>
      <w:b/>
      <w:bCs/>
      <w:sz w:val="24"/>
    </w:rPr>
  </w:style>
  <w:style w:type="paragraph" w:customStyle="1" w:styleId="xl33">
    <w:name w:val="xl33"/>
    <w:basedOn w:val="Normal"/>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center"/>
    </w:pPr>
    <w:rPr>
      <w:rFonts w:ascii="Arial" w:hAnsi="Arial"/>
      <w:b/>
      <w:bCs/>
      <w:sz w:val="24"/>
    </w:rPr>
  </w:style>
  <w:style w:type="paragraph" w:customStyle="1" w:styleId="xl34">
    <w:name w:val="xl34"/>
    <w:basedOn w:val="Normal"/>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pPr>
    <w:rPr>
      <w:rFonts w:ascii="Arial" w:hAnsi="Arial"/>
      <w:b/>
      <w:bCs/>
      <w:sz w:val="24"/>
    </w:rPr>
  </w:style>
  <w:style w:type="paragraph" w:customStyle="1" w:styleId="xl35">
    <w:name w:val="xl35"/>
    <w:basedOn w:val="Normal"/>
    <w:pPr>
      <w:widowControl/>
      <w:pBdr>
        <w:top w:val="single" w:sz="4" w:space="0" w:color="auto"/>
        <w:bottom w:val="single" w:sz="8" w:space="0" w:color="auto"/>
        <w:right w:val="single" w:sz="4" w:space="0" w:color="auto"/>
      </w:pBdr>
      <w:autoSpaceDE/>
      <w:autoSpaceDN/>
      <w:adjustRightInd/>
      <w:spacing w:before="100" w:beforeAutospacing="1" w:after="100" w:afterAutospacing="1"/>
      <w:jc w:val="center"/>
    </w:pPr>
    <w:rPr>
      <w:rFonts w:ascii="Arial" w:hAnsi="Arial"/>
      <w:b/>
      <w:bCs/>
      <w:sz w:val="24"/>
    </w:rPr>
  </w:style>
  <w:style w:type="paragraph" w:customStyle="1" w:styleId="xl36">
    <w:name w:val="xl36"/>
    <w:basedOn w:val="Normal"/>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pPr>
    <w:rPr>
      <w:rFonts w:ascii="Arial" w:hAnsi="Arial"/>
      <w:b/>
      <w:bCs/>
      <w:sz w:val="24"/>
    </w:rPr>
  </w:style>
  <w:style w:type="paragraph" w:customStyle="1" w:styleId="xl37">
    <w:name w:val="xl37"/>
    <w:basedOn w:val="Normal"/>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b/>
      <w:bCs/>
      <w:sz w:val="24"/>
    </w:rPr>
  </w:style>
  <w:style w:type="paragraph" w:customStyle="1" w:styleId="xl38">
    <w:name w:val="xl38"/>
    <w:basedOn w:val="Normal"/>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jc w:val="center"/>
    </w:pPr>
    <w:rPr>
      <w:rFonts w:ascii="Arial" w:hAnsi="Arial"/>
      <w:b/>
      <w:bCs/>
      <w:sz w:val="24"/>
    </w:rPr>
  </w:style>
  <w:style w:type="paragraph" w:customStyle="1" w:styleId="xl39">
    <w:name w:val="xl39"/>
    <w:basedOn w:val="Normal"/>
    <w:pPr>
      <w:widowControl/>
      <w:pBdr>
        <w:top w:val="single" w:sz="8"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b/>
      <w:bCs/>
      <w:sz w:val="24"/>
    </w:rPr>
  </w:style>
  <w:style w:type="paragraph" w:customStyle="1" w:styleId="xl40">
    <w:name w:val="xl40"/>
    <w:basedOn w:val="Normal"/>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b/>
      <w:bCs/>
      <w:sz w:val="24"/>
    </w:rPr>
  </w:style>
  <w:style w:type="paragraph" w:customStyle="1" w:styleId="xl41">
    <w:name w:val="xl41"/>
    <w:basedOn w:val="Normal"/>
    <w:pPr>
      <w:widowControl/>
      <w:pBdr>
        <w:left w:val="single" w:sz="8"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42">
    <w:name w:val="xl42"/>
    <w:basedOn w:val="Normal"/>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43">
    <w:name w:val="xl43"/>
    <w:basedOn w:val="Normal"/>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pPr>
    <w:rPr>
      <w:sz w:val="24"/>
    </w:rPr>
  </w:style>
  <w:style w:type="paragraph" w:customStyle="1" w:styleId="xl44">
    <w:name w:val="xl44"/>
    <w:basedOn w:val="Normal"/>
    <w:pPr>
      <w:widowControl/>
      <w:pBdr>
        <w:left w:val="single" w:sz="8" w:space="0" w:color="auto"/>
      </w:pBdr>
      <w:autoSpaceDE/>
      <w:autoSpaceDN/>
      <w:adjustRightInd/>
      <w:spacing w:before="100" w:beforeAutospacing="1" w:after="100" w:afterAutospacing="1"/>
    </w:pPr>
    <w:rPr>
      <w:sz w:val="24"/>
    </w:rPr>
  </w:style>
  <w:style w:type="paragraph" w:customStyle="1" w:styleId="xl45">
    <w:name w:val="xl45"/>
    <w:basedOn w:val="Normal"/>
    <w:pPr>
      <w:widowControl/>
      <w:pBdr>
        <w:right w:val="single" w:sz="8" w:space="0" w:color="auto"/>
      </w:pBdr>
      <w:autoSpaceDE/>
      <w:autoSpaceDN/>
      <w:adjustRightInd/>
      <w:spacing w:before="100" w:beforeAutospacing="1" w:after="100" w:afterAutospacing="1"/>
    </w:pPr>
    <w:rPr>
      <w:sz w:val="24"/>
    </w:rPr>
  </w:style>
  <w:style w:type="paragraph" w:customStyle="1" w:styleId="xl46">
    <w:name w:val="xl46"/>
    <w:basedOn w:val="Normal"/>
    <w:pPr>
      <w:widowControl/>
      <w:pBdr>
        <w:top w:val="single" w:sz="4" w:space="0" w:color="auto"/>
        <w:left w:val="single" w:sz="4" w:space="0" w:color="auto"/>
        <w:bottom w:val="single" w:sz="4" w:space="0" w:color="auto"/>
        <w:right w:val="single" w:sz="4" w:space="0" w:color="auto"/>
      </w:pBdr>
      <w:shd w:val="clear" w:color="auto" w:fill="808080"/>
      <w:autoSpaceDE/>
      <w:autoSpaceDN/>
      <w:adjustRightInd/>
      <w:spacing w:before="100" w:beforeAutospacing="1" w:after="100" w:afterAutospacing="1"/>
    </w:pPr>
    <w:rPr>
      <w:sz w:val="24"/>
    </w:rPr>
  </w:style>
  <w:style w:type="paragraph" w:styleId="FootnoteText">
    <w:name w:val="footnote text"/>
    <w:basedOn w:val="Normal"/>
    <w:semiHidden/>
    <w:rsid w:val="006C575F"/>
    <w:rPr>
      <w:szCs w:val="20"/>
    </w:rPr>
  </w:style>
  <w:style w:type="table" w:styleId="TableGrid">
    <w:name w:val="Table Grid"/>
    <w:basedOn w:val="TableNormal"/>
    <w:rsid w:val="009D167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1C7D"/>
    <w:rPr>
      <w:rFonts w:ascii="Tahoma" w:hAnsi="Tahoma" w:cs="Tahoma"/>
      <w:sz w:val="16"/>
      <w:szCs w:val="16"/>
    </w:rPr>
  </w:style>
  <w:style w:type="character" w:styleId="CommentReference">
    <w:name w:val="annotation reference"/>
    <w:basedOn w:val="DefaultParagraphFont"/>
    <w:semiHidden/>
    <w:rsid w:val="000C7915"/>
    <w:rPr>
      <w:sz w:val="16"/>
      <w:szCs w:val="16"/>
    </w:rPr>
  </w:style>
  <w:style w:type="paragraph" w:styleId="CommentText">
    <w:name w:val="annotation text"/>
    <w:basedOn w:val="Normal"/>
    <w:semiHidden/>
    <w:rsid w:val="000C7915"/>
    <w:rPr>
      <w:szCs w:val="20"/>
    </w:rPr>
  </w:style>
  <w:style w:type="paragraph" w:styleId="CommentSubject">
    <w:name w:val="annotation subject"/>
    <w:basedOn w:val="CommentText"/>
    <w:next w:val="CommentText"/>
    <w:semiHidden/>
    <w:rsid w:val="000C7915"/>
    <w:rPr>
      <w:b/>
      <w:bCs/>
    </w:rPr>
  </w:style>
  <w:style w:type="character" w:customStyle="1" w:styleId="FooterChar">
    <w:name w:val="Footer Char"/>
    <w:link w:val="Footer"/>
    <w:uiPriority w:val="99"/>
    <w:rsid w:val="0080476E"/>
    <w:rPr>
      <w:szCs w:val="24"/>
    </w:rPr>
  </w:style>
  <w:style w:type="character" w:styleId="FollowedHyperlink">
    <w:name w:val="FollowedHyperlink"/>
    <w:basedOn w:val="DefaultParagraphFont"/>
    <w:semiHidden/>
    <w:unhideWhenUsed/>
    <w:rsid w:val="006F1FD2"/>
    <w:rPr>
      <w:color w:val="800080" w:themeColor="followedHyperlink"/>
      <w:u w:val="single"/>
    </w:rPr>
  </w:style>
  <w:style w:type="character" w:styleId="UnresolvedMention">
    <w:name w:val="Unresolved Mention"/>
    <w:basedOn w:val="DefaultParagraphFont"/>
    <w:uiPriority w:val="99"/>
    <w:semiHidden/>
    <w:unhideWhenUsed/>
    <w:rsid w:val="006F1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604884">
      <w:bodyDiv w:val="1"/>
      <w:marLeft w:val="0"/>
      <w:marRight w:val="0"/>
      <w:marTop w:val="0"/>
      <w:marBottom w:val="0"/>
      <w:divBdr>
        <w:top w:val="none" w:sz="0" w:space="0" w:color="auto"/>
        <w:left w:val="none" w:sz="0" w:space="0" w:color="auto"/>
        <w:bottom w:val="none" w:sz="0" w:space="0" w:color="auto"/>
        <w:right w:val="none" w:sz="0" w:space="0" w:color="auto"/>
      </w:divBdr>
    </w:div>
    <w:div w:id="201989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new-hampshire.libertyutilities.com/londonderry/commercial/procurements.html" TargetMode="Externa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7C6A1-3734-4DAC-A624-B6860D549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2365</Words>
  <Characters>13226</Characters>
  <Application>Microsoft Office Word</Application>
  <DocSecurity>0</DocSecurity>
  <Lines>551</Lines>
  <Paragraphs>210</Paragraphs>
  <ScaleCrop>false</ScaleCrop>
  <HeadingPairs>
    <vt:vector size="2" baseType="variant">
      <vt:variant>
        <vt:lpstr>Title</vt:lpstr>
      </vt:variant>
      <vt:variant>
        <vt:i4>1</vt:i4>
      </vt:variant>
    </vt:vector>
  </HeadingPairs>
  <TitlesOfParts>
    <vt:vector size="1" baseType="lpstr">
      <vt:lpstr/>
    </vt:vector>
  </TitlesOfParts>
  <Company>National Grid USA</Company>
  <LinksUpToDate>false</LinksUpToDate>
  <CharactersWithSpaces>15381</CharactersWithSpaces>
  <SharedDoc>false</SharedDoc>
  <HLinks>
    <vt:vector size="6" baseType="variant">
      <vt:variant>
        <vt:i4>3342393</vt:i4>
      </vt:variant>
      <vt:variant>
        <vt:i4>0</vt:i4>
      </vt:variant>
      <vt:variant>
        <vt:i4>0</vt:i4>
      </vt:variant>
      <vt:variant>
        <vt:i4>5</vt:i4>
      </vt:variant>
      <vt:variant>
        <vt:lpwstr>http://www.nationalgridus.com/energysupply/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d warshaw</dc:creator>
  <cp:lastModifiedBy>Myka Hayward</cp:lastModifiedBy>
  <cp:revision>4</cp:revision>
  <cp:lastPrinted>2012-10-03T15:16:00Z</cp:lastPrinted>
  <dcterms:created xsi:type="dcterms:W3CDTF">2025-10-14T15:48:00Z</dcterms:created>
  <dcterms:modified xsi:type="dcterms:W3CDTF">2025-10-21T21:31:00Z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